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52D06" w14:textId="76441A35" w:rsidR="00F52565" w:rsidRPr="00125D65" w:rsidRDefault="00F52565" w:rsidP="00F52565">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007F6137">
        <w:rPr>
          <w:rFonts w:ascii="Arial" w:eastAsia="Arial Unicode MS" w:hAnsi="Arial" w:cs="Times New Roman"/>
          <w:b/>
          <w:bCs/>
          <w:sz w:val="28"/>
          <w:szCs w:val="28"/>
        </w:rPr>
        <w:t>3</w:t>
      </w:r>
      <w:r w:rsidRPr="00125D65">
        <w:rPr>
          <w:rFonts w:ascii="Arial" w:eastAsia="Arial Unicode MS" w:hAnsi="Arial" w:cs="Times New Roman" w:hint="eastAsia"/>
          <w:b/>
          <w:bCs/>
          <w:sz w:val="28"/>
          <w:szCs w:val="28"/>
        </w:rPr>
        <w:t xml:space="preserve"> #1</w:t>
      </w:r>
      <w:r>
        <w:rPr>
          <w:rFonts w:ascii="Arial" w:eastAsia="Arial Unicode MS" w:hAnsi="Arial" w:cs="Times New Roman"/>
          <w:b/>
          <w:bCs/>
          <w:sz w:val="28"/>
          <w:szCs w:val="28"/>
        </w:rPr>
        <w:t>2</w:t>
      </w:r>
      <w:r w:rsidR="006C7E3C">
        <w:rPr>
          <w:rFonts w:ascii="Arial" w:eastAsia="Arial Unicode MS" w:hAnsi="Arial" w:cs="Times New Roman"/>
          <w:b/>
          <w:bCs/>
          <w:sz w:val="28"/>
          <w:szCs w:val="28"/>
        </w:rPr>
        <w:t>4</w:t>
      </w:r>
      <w:r w:rsidRPr="00125D65">
        <w:rPr>
          <w:rFonts w:ascii="Arial" w:eastAsia="Arial Unicode MS" w:hAnsi="Arial" w:cs="Times New Roman"/>
          <w:b/>
          <w:bCs/>
          <w:sz w:val="28"/>
          <w:szCs w:val="28"/>
        </w:rPr>
        <w:tab/>
      </w:r>
      <w:r w:rsidR="00B04407" w:rsidRPr="00B04407">
        <w:rPr>
          <w:rFonts w:ascii="Arial" w:eastAsia="Arial Unicode MS" w:hAnsi="Arial" w:cs="Times New Roman"/>
          <w:b/>
          <w:bCs/>
          <w:sz w:val="28"/>
          <w:szCs w:val="28"/>
        </w:rPr>
        <w:t>R</w:t>
      </w:r>
      <w:r w:rsidR="007F6137">
        <w:rPr>
          <w:rFonts w:ascii="Arial" w:eastAsia="Arial Unicode MS" w:hAnsi="Arial" w:cs="Times New Roman"/>
          <w:b/>
          <w:bCs/>
          <w:sz w:val="28"/>
          <w:szCs w:val="28"/>
        </w:rPr>
        <w:t>3</w:t>
      </w:r>
      <w:r w:rsidR="00B04407" w:rsidRPr="00B04407">
        <w:rPr>
          <w:rFonts w:ascii="Arial" w:eastAsia="Arial Unicode MS" w:hAnsi="Arial" w:cs="Times New Roman"/>
          <w:b/>
          <w:bCs/>
          <w:sz w:val="28"/>
          <w:szCs w:val="28"/>
        </w:rPr>
        <w:t>-</w:t>
      </w:r>
      <w:r w:rsidR="00147D7C" w:rsidRPr="00B04407">
        <w:rPr>
          <w:rFonts w:ascii="Arial" w:eastAsia="Arial Unicode MS" w:hAnsi="Arial" w:cs="Times New Roman"/>
          <w:b/>
          <w:bCs/>
          <w:sz w:val="28"/>
          <w:szCs w:val="28"/>
        </w:rPr>
        <w:t>2</w:t>
      </w:r>
      <w:r w:rsidR="00147D7C">
        <w:rPr>
          <w:rFonts w:ascii="Arial" w:eastAsia="Arial Unicode MS" w:hAnsi="Arial" w:cs="Times New Roman"/>
          <w:b/>
          <w:bCs/>
          <w:sz w:val="28"/>
          <w:szCs w:val="28"/>
        </w:rPr>
        <w:t>4</w:t>
      </w:r>
      <w:r w:rsidR="008F49B8">
        <w:rPr>
          <w:rFonts w:ascii="Arial" w:eastAsia="Arial Unicode MS" w:hAnsi="Arial" w:cs="Times New Roman"/>
          <w:b/>
          <w:bCs/>
          <w:sz w:val="28"/>
          <w:szCs w:val="28"/>
        </w:rPr>
        <w:t>3249</w:t>
      </w:r>
    </w:p>
    <w:p w14:paraId="285F37F4" w14:textId="0C8404F5" w:rsidR="00001EF2" w:rsidRPr="006C7E3C" w:rsidRDefault="006C7E3C" w:rsidP="006C7E3C">
      <w:pPr>
        <w:tabs>
          <w:tab w:val="left" w:pos="1701"/>
          <w:tab w:val="right" w:pos="9923"/>
        </w:tabs>
        <w:spacing w:before="120"/>
        <w:rPr>
          <w:rFonts w:ascii="Arial" w:hAnsi="Arial" w:cs="Arial"/>
          <w:b/>
          <w:color w:val="000000"/>
          <w:sz w:val="28"/>
          <w:szCs w:val="24"/>
          <w:lang w:val="en-US"/>
        </w:rPr>
      </w:pPr>
      <w:r w:rsidRPr="000E6C8C">
        <w:rPr>
          <w:rFonts w:ascii="Arial" w:hAnsi="Arial" w:cs="Arial"/>
          <w:b/>
          <w:color w:val="000000"/>
          <w:sz w:val="28"/>
          <w:szCs w:val="24"/>
          <w:lang w:val="en-US"/>
        </w:rPr>
        <w:t>F</w:t>
      </w:r>
      <w:r w:rsidRPr="000E6C8C">
        <w:rPr>
          <w:rFonts w:ascii="Arial" w:hAnsi="Arial" w:cs="Arial" w:hint="eastAsia"/>
          <w:b/>
          <w:color w:val="000000"/>
          <w:sz w:val="28"/>
          <w:szCs w:val="24"/>
          <w:lang w:val="en-US"/>
        </w:rPr>
        <w:t>ukuoka</w:t>
      </w:r>
      <w:r w:rsidRPr="000E6C8C">
        <w:rPr>
          <w:rFonts w:ascii="Arial" w:hAnsi="Arial" w:cs="Arial"/>
          <w:b/>
          <w:color w:val="000000"/>
          <w:sz w:val="28"/>
          <w:szCs w:val="24"/>
          <w:lang w:val="en-US"/>
        </w:rPr>
        <w:t>, J</w:t>
      </w:r>
      <w:r w:rsidRPr="000E6C8C">
        <w:rPr>
          <w:rFonts w:ascii="Arial" w:hAnsi="Arial" w:cs="Arial" w:hint="eastAsia"/>
          <w:b/>
          <w:color w:val="000000"/>
          <w:sz w:val="28"/>
          <w:szCs w:val="24"/>
          <w:lang w:val="en-US"/>
        </w:rPr>
        <w:t>apan</w:t>
      </w:r>
      <w:r w:rsidRPr="000E6C8C">
        <w:rPr>
          <w:rFonts w:ascii="Arial" w:hAnsi="Arial" w:cs="Arial"/>
          <w:b/>
          <w:color w:val="000000"/>
          <w:sz w:val="28"/>
          <w:szCs w:val="24"/>
          <w:lang w:val="en-US"/>
        </w:rPr>
        <w:t>, M</w:t>
      </w:r>
      <w:r w:rsidRPr="000E6C8C">
        <w:rPr>
          <w:rFonts w:ascii="Arial" w:hAnsi="Arial" w:cs="Arial" w:hint="eastAsia"/>
          <w:b/>
          <w:color w:val="000000"/>
          <w:sz w:val="28"/>
          <w:szCs w:val="24"/>
          <w:lang w:val="en-US"/>
        </w:rPr>
        <w:t>ay</w:t>
      </w:r>
      <w:r w:rsidRPr="000E6C8C">
        <w:rPr>
          <w:rFonts w:ascii="Arial" w:hAnsi="Arial" w:cs="Arial"/>
          <w:b/>
          <w:color w:val="000000"/>
          <w:sz w:val="28"/>
          <w:szCs w:val="24"/>
          <w:lang w:val="en-US"/>
        </w:rPr>
        <w:t xml:space="preserve"> 20-24, 2024</w:t>
      </w:r>
      <w:r w:rsidR="00F52565" w:rsidRPr="00125D65">
        <w:rPr>
          <w:rFonts w:ascii="Arial" w:eastAsia="Arial Unicode MS" w:hAnsi="Arial" w:cs="Times New Roman"/>
          <w:b/>
          <w:bCs/>
          <w:sz w:val="28"/>
          <w:szCs w:val="28"/>
        </w:rPr>
        <w:t xml:space="preserve"> </w:t>
      </w:r>
      <w:r w:rsidR="00F52565">
        <w:rPr>
          <w:rFonts w:ascii="Arial" w:eastAsia="Arial Unicode MS" w:hAnsi="Arial"/>
          <w:b/>
          <w:bCs/>
          <w:kern w:val="0"/>
          <w:sz w:val="24"/>
          <w:szCs w:val="20"/>
        </w:rPr>
        <w:t xml:space="preserve">      </w:t>
      </w:r>
      <w:r w:rsidR="004A44E3">
        <w:rPr>
          <w:rFonts w:ascii="Arial" w:eastAsia="Arial Unicode MS" w:hAnsi="Arial"/>
          <w:b/>
          <w:bCs/>
          <w:kern w:val="0"/>
          <w:sz w:val="24"/>
          <w:szCs w:val="20"/>
        </w:rPr>
        <w:t xml:space="preserve">   </w:t>
      </w:r>
      <w:r w:rsidR="00B354DB">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14:paraId="67F25B83" w14:textId="77777777" w:rsidR="003E16F6" w:rsidRPr="00001EF2" w:rsidRDefault="000644F8"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r>
        <w:rPr>
          <w:rFonts w:ascii="Arial" w:eastAsia="Arial Unicode MS" w:hAnsi="Arial" w:hint="eastAsia"/>
          <w:b/>
          <w:bCs/>
          <w:kern w:val="0"/>
          <w:sz w:val="24"/>
          <w:szCs w:val="20"/>
          <w:lang w:eastAsia="zh-CN"/>
        </w:rPr>
        <w:t xml:space="preserve"> </w:t>
      </w:r>
    </w:p>
    <w:p w14:paraId="66BA6B0C" w14:textId="77777777" w:rsidR="00302E79" w:rsidRDefault="00302E79" w:rsidP="00302E79">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18A9A32C" w14:textId="77B17C36" w:rsidR="00302E79" w:rsidRPr="00E83206" w:rsidRDefault="00302E79" w:rsidP="00E83206">
      <w:pPr>
        <w:widowControl/>
        <w:overflowPunct w:val="0"/>
        <w:autoSpaceDE w:val="0"/>
        <w:autoSpaceDN w:val="0"/>
        <w:adjustRightInd w:val="0"/>
        <w:spacing w:after="180"/>
        <w:ind w:left="2495" w:hanging="249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rPr>
        <w:t>Agenda item:</w:t>
      </w:r>
      <w:r>
        <w:rPr>
          <w:rFonts w:ascii="Arial" w:eastAsia="Arial Unicode MS" w:hAnsi="Arial" w:cs="Arial"/>
          <w:b/>
          <w:bCs/>
          <w:kern w:val="0"/>
          <w:sz w:val="24"/>
          <w:szCs w:val="20"/>
        </w:rPr>
        <w:tab/>
      </w:r>
      <w:r>
        <w:rPr>
          <w:rFonts w:ascii="Arial" w:eastAsia="Arial Unicode MS" w:hAnsi="Arial" w:cs="Arial"/>
          <w:b/>
          <w:bCs/>
          <w:kern w:val="0"/>
          <w:sz w:val="24"/>
          <w:szCs w:val="20"/>
        </w:rPr>
        <w:tab/>
      </w:r>
      <w:r w:rsidR="00E83206" w:rsidRPr="00E83206">
        <w:rPr>
          <w:rFonts w:ascii="Arial" w:eastAsia="Arial Unicode MS" w:hAnsi="Arial" w:cs="Arial"/>
          <w:b/>
          <w:bCs/>
          <w:kern w:val="0"/>
          <w:sz w:val="24"/>
          <w:szCs w:val="20"/>
        </w:rPr>
        <w:t>10.2. MRO Enhancements</w:t>
      </w:r>
    </w:p>
    <w:p w14:paraId="3EE59378" w14:textId="2EAE1C66" w:rsidR="00302E79" w:rsidRPr="002C6C08" w:rsidRDefault="00302E79" w:rsidP="002C1F2C">
      <w:pPr>
        <w:widowControl/>
        <w:overflowPunct w:val="0"/>
        <w:autoSpaceDE w:val="0"/>
        <w:autoSpaceDN w:val="0"/>
        <w:adjustRightInd w:val="0"/>
        <w:spacing w:after="180"/>
        <w:ind w:left="2495" w:hanging="249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sidR="00CD5E32">
        <w:rPr>
          <w:rFonts w:ascii="Arial" w:eastAsia="Arial Unicode MS" w:hAnsi="Arial" w:cs="Arial"/>
          <w:b/>
          <w:bCs/>
          <w:kern w:val="0"/>
          <w:sz w:val="24"/>
          <w:szCs w:val="20"/>
        </w:rPr>
        <w:t xml:space="preserve">MRO for </w:t>
      </w:r>
      <w:r w:rsidR="00C025E7">
        <w:rPr>
          <w:rFonts w:ascii="Arial" w:eastAsia="Arial Unicode MS" w:hAnsi="Arial" w:cs="Arial"/>
          <w:b/>
          <w:bCs/>
          <w:kern w:val="0"/>
          <w:sz w:val="24"/>
          <w:szCs w:val="20"/>
        </w:rPr>
        <w:t>Subsequent CPAC</w:t>
      </w:r>
    </w:p>
    <w:p w14:paraId="7C6FC3E0" w14:textId="1AB015C7" w:rsidR="00302E79" w:rsidRPr="002C6C08" w:rsidRDefault="00302E79"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Pr>
          <w:rFonts w:ascii="Arial" w:eastAsia="Arial Unicode MS" w:hAnsi="Arial" w:cs="Arial"/>
          <w:b/>
          <w:bCs/>
          <w:kern w:val="0"/>
          <w:sz w:val="24"/>
          <w:szCs w:val="20"/>
          <w:lang w:eastAsia="en-US"/>
        </w:rPr>
        <w:t xml:space="preserve"> and decision</w:t>
      </w:r>
    </w:p>
    <w:p w14:paraId="32C37978" w14:textId="1350D668" w:rsidR="000162A9" w:rsidRPr="00CE15F6" w:rsidRDefault="000162A9" w:rsidP="00CE15F6">
      <w:pPr>
        <w:pStyle w:val="a7"/>
        <w:keepNext/>
        <w:keepLines/>
        <w:widowControl/>
        <w:numPr>
          <w:ilvl w:val="0"/>
          <w:numId w:val="8"/>
        </w:numPr>
        <w:pBdr>
          <w:top w:val="single" w:sz="12" w:space="3" w:color="auto"/>
        </w:pBdr>
        <w:overflowPunct w:val="0"/>
        <w:autoSpaceDE w:val="0"/>
        <w:autoSpaceDN w:val="0"/>
        <w:adjustRightInd w:val="0"/>
        <w:spacing w:before="120" w:after="180"/>
        <w:ind w:firstLineChars="0"/>
        <w:jc w:val="left"/>
        <w:textAlignment w:val="baseline"/>
        <w:outlineLvl w:val="0"/>
        <w:rPr>
          <w:rFonts w:ascii="Arial" w:eastAsia="Arial Unicode MS" w:hAnsi="Arial"/>
          <w:kern w:val="0"/>
          <w:sz w:val="32"/>
          <w:szCs w:val="20"/>
          <w:lang w:eastAsia="en-US"/>
        </w:rPr>
      </w:pPr>
      <w:r w:rsidRPr="00CE15F6">
        <w:rPr>
          <w:rFonts w:ascii="Arial" w:eastAsia="Arial Unicode MS" w:hAnsi="Arial"/>
          <w:kern w:val="0"/>
          <w:sz w:val="32"/>
          <w:szCs w:val="20"/>
          <w:lang w:eastAsia="en-US"/>
        </w:rPr>
        <w:t>Introduction</w:t>
      </w:r>
    </w:p>
    <w:p w14:paraId="57ED2121" w14:textId="40725B2E" w:rsidR="00F67841" w:rsidRDefault="00393ECD" w:rsidP="00F276B9">
      <w:pPr>
        <w:widowControl/>
        <w:spacing w:before="120" w:afterLines="50" w:after="120" w:line="360" w:lineRule="auto"/>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t xml:space="preserve">During last RAN3 meeting, MRO enhancements for Rel-18 mobility features were discussed, and the following agreements were </w:t>
      </w:r>
      <w:r w:rsidR="00211603">
        <w:rPr>
          <w:rFonts w:ascii="Times New Roman" w:eastAsia="Arial Unicode MS" w:hAnsi="Times New Roman" w:cs="Times New Roman"/>
          <w:kern w:val="0"/>
          <w:szCs w:val="20"/>
          <w:lang w:eastAsia="zh-CN"/>
        </w:rPr>
        <w:t>made [</w:t>
      </w:r>
      <w:r>
        <w:rPr>
          <w:rFonts w:ascii="Times New Roman" w:eastAsia="Arial Unicode MS" w:hAnsi="Times New Roman" w:cs="Times New Roman"/>
          <w:kern w:val="0"/>
          <w:szCs w:val="20"/>
          <w:lang w:eastAsia="zh-CN"/>
        </w:rPr>
        <w:t>1]</w:t>
      </w:r>
      <w:r w:rsidR="00E33C67">
        <w:rPr>
          <w:rFonts w:ascii="Times New Roman" w:eastAsia="Arial Unicode MS" w:hAnsi="Times New Roman" w:cs="Times New Roman"/>
          <w:kern w:val="0"/>
          <w:szCs w:val="20"/>
          <w:lang w:eastAsia="zh-CN"/>
        </w:rPr>
        <w:t>:</w:t>
      </w:r>
    </w:p>
    <w:tbl>
      <w:tblPr>
        <w:tblStyle w:val="a9"/>
        <w:tblW w:w="0" w:type="auto"/>
        <w:tblLook w:val="04A0" w:firstRow="1" w:lastRow="0" w:firstColumn="1" w:lastColumn="0" w:noHBand="0" w:noVBand="1"/>
      </w:tblPr>
      <w:tblGrid>
        <w:gridCol w:w="9629"/>
      </w:tblGrid>
      <w:tr w:rsidR="00955844" w14:paraId="32CECEF0" w14:textId="77777777" w:rsidTr="003C4D88">
        <w:tc>
          <w:tcPr>
            <w:tcW w:w="9629" w:type="dxa"/>
          </w:tcPr>
          <w:p w14:paraId="37A5C156" w14:textId="77777777" w:rsidR="00955844" w:rsidRDefault="00955844" w:rsidP="003C4D88">
            <w:pPr>
              <w:pStyle w:val="Proposal"/>
              <w:tabs>
                <w:tab w:val="clear" w:pos="360"/>
                <w:tab w:val="left" w:pos="420"/>
              </w:tabs>
              <w:rPr>
                <w:rFonts w:ascii="Calibri" w:eastAsia="宋体" w:hAnsi="Calibri" w:cs="Calibri"/>
                <w:bCs w:val="0"/>
                <w:color w:val="008000"/>
                <w:sz w:val="18"/>
                <w:szCs w:val="24"/>
                <w:lang w:val="en-US" w:eastAsia="en-US"/>
              </w:rPr>
            </w:pPr>
            <w:r>
              <w:rPr>
                <w:rFonts w:ascii="Calibri" w:eastAsia="宋体" w:hAnsi="Calibri" w:cs="Calibri"/>
                <w:bCs w:val="0"/>
                <w:color w:val="008000"/>
                <w:sz w:val="18"/>
                <w:szCs w:val="24"/>
                <w:lang w:val="en-US" w:eastAsia="en-US"/>
              </w:rPr>
              <w:t>Work on scenarios of near failure LTM</w:t>
            </w:r>
          </w:p>
          <w:p w14:paraId="6CF6BF7B" w14:textId="77777777" w:rsidR="00955844" w:rsidRDefault="00955844" w:rsidP="003C4D88">
            <w:pPr>
              <w:pStyle w:val="Proposal"/>
              <w:tabs>
                <w:tab w:val="clear" w:pos="360"/>
                <w:tab w:val="left" w:pos="420"/>
              </w:tabs>
              <w:ind w:left="0" w:firstLine="0"/>
              <w:rPr>
                <w:rFonts w:ascii="Calibri" w:eastAsia="宋体" w:hAnsi="Calibri" w:cs="Calibri"/>
                <w:bCs w:val="0"/>
                <w:color w:val="008000"/>
                <w:sz w:val="18"/>
                <w:szCs w:val="24"/>
                <w:lang w:val="en-US" w:eastAsia="en-US"/>
              </w:rPr>
            </w:pPr>
            <w:r>
              <w:rPr>
                <w:rFonts w:ascii="Calibri" w:eastAsia="宋体" w:hAnsi="Calibri" w:cs="Calibri"/>
                <w:bCs w:val="0"/>
                <w:color w:val="008000"/>
                <w:sz w:val="18"/>
                <w:szCs w:val="24"/>
                <w:lang w:val="en-US" w:eastAsia="en-US"/>
              </w:rPr>
              <w:t>Work on scenarios for the differentiation of too early LTM, too late LTM and LTM to wrong cell</w:t>
            </w:r>
          </w:p>
          <w:p w14:paraId="511CB736" w14:textId="77777777" w:rsidR="00955844" w:rsidRDefault="00955844" w:rsidP="003C4D88">
            <w:pPr>
              <w:rPr>
                <w:rFonts w:ascii="Calibri" w:eastAsia="宋体" w:hAnsi="Calibri" w:cs="Calibri"/>
                <w:b/>
                <w:color w:val="008000"/>
                <w:sz w:val="18"/>
                <w:szCs w:val="24"/>
                <w:lang w:val="en-US" w:eastAsia="en-US"/>
              </w:rPr>
            </w:pPr>
            <w:r>
              <w:rPr>
                <w:rFonts w:ascii="Calibri" w:hAnsi="Calibri" w:cs="Calibri"/>
                <w:b/>
                <w:color w:val="008000"/>
                <w:sz w:val="18"/>
                <w:lang w:eastAsia="en-US"/>
              </w:rPr>
              <w:t>MRO for CHO with candidate SCG failure and near failure cases</w:t>
            </w:r>
          </w:p>
          <w:p w14:paraId="55AD7140" w14:textId="77777777" w:rsidR="00955844" w:rsidRDefault="00955844" w:rsidP="003C4D88">
            <w:pPr>
              <w:rPr>
                <w:rFonts w:ascii="Calibri" w:hAnsi="Calibri" w:cs="Calibri"/>
                <w:b/>
                <w:color w:val="008000"/>
                <w:sz w:val="18"/>
                <w:lang w:eastAsia="en-US"/>
              </w:rPr>
            </w:pPr>
            <w:r>
              <w:rPr>
                <w:rFonts w:ascii="Calibri" w:hAnsi="Calibri" w:cs="Calibri"/>
                <w:b/>
                <w:color w:val="008000"/>
                <w:sz w:val="18"/>
                <w:lang w:eastAsia="en-US"/>
              </w:rPr>
              <w:t>Work on the scenarios of failure in S-CPAC. The optimization of non-failure scenarios (e.g., near failure and ping-pong) is not excluded.</w:t>
            </w:r>
          </w:p>
          <w:p w14:paraId="79DE8DE5" w14:textId="77777777" w:rsidR="00955844" w:rsidRDefault="00955844" w:rsidP="003C4D88">
            <w:pPr>
              <w:rPr>
                <w:rFonts w:ascii="Calibri" w:hAnsi="Calibri" w:cs="Calibri"/>
                <w:b/>
                <w:color w:val="008000"/>
                <w:sz w:val="18"/>
                <w:lang w:eastAsia="zh-CN"/>
              </w:rPr>
            </w:pPr>
            <w:r>
              <w:rPr>
                <w:rFonts w:ascii="Calibri" w:hAnsi="Calibri" w:cs="Calibri"/>
                <w:b/>
                <w:color w:val="008000"/>
                <w:sz w:val="18"/>
              </w:rPr>
              <w:t>RAN3 focuses on NR-DC for MRO for CHO with candidate SCG in R19.</w:t>
            </w:r>
          </w:p>
          <w:p w14:paraId="69F68EBD" w14:textId="77777777" w:rsidR="00955844" w:rsidRPr="009C3F0A" w:rsidRDefault="00955844" w:rsidP="003C4D88">
            <w:pPr>
              <w:rPr>
                <w:rFonts w:ascii="Times New Roman" w:hAnsi="Times New Roman" w:cs="Times New Roman"/>
                <w:sz w:val="24"/>
              </w:rPr>
            </w:pPr>
            <w:r>
              <w:rPr>
                <w:rFonts w:ascii="Calibri" w:hAnsi="Calibri" w:cs="Calibri"/>
                <w:b/>
                <w:color w:val="008000"/>
                <w:sz w:val="18"/>
              </w:rPr>
              <w:t>R19 SON/MDT solution discussion is based on R18 work.</w:t>
            </w:r>
          </w:p>
        </w:tc>
      </w:tr>
    </w:tbl>
    <w:p w14:paraId="350A69F1" w14:textId="396E2ACB" w:rsidR="00E72475" w:rsidRPr="00E72475" w:rsidRDefault="00E33C67" w:rsidP="00F276B9">
      <w:pPr>
        <w:widowControl/>
        <w:spacing w:before="120" w:afterLines="50" w:after="120" w:line="360" w:lineRule="auto"/>
        <w:rPr>
          <w:rFonts w:ascii="Times New Roman" w:eastAsia="Arial Unicode MS" w:hAnsi="Times New Roman" w:cs="Times New Roman"/>
          <w:kern w:val="0"/>
          <w:szCs w:val="20"/>
          <w:lang w:eastAsia="zh-CN"/>
        </w:rPr>
      </w:pPr>
      <w:r>
        <w:rPr>
          <w:rFonts w:ascii="Times New Roman" w:eastAsia="Arial Unicode MS" w:hAnsi="Times New Roman" w:cs="Times New Roman" w:hint="eastAsia"/>
          <w:kern w:val="0"/>
          <w:szCs w:val="20"/>
          <w:lang w:eastAsia="zh-CN"/>
        </w:rPr>
        <w:t>I</w:t>
      </w:r>
      <w:r>
        <w:rPr>
          <w:rFonts w:ascii="Times New Roman" w:eastAsia="Arial Unicode MS" w:hAnsi="Times New Roman" w:cs="Times New Roman"/>
          <w:kern w:val="0"/>
          <w:szCs w:val="20"/>
          <w:lang w:eastAsia="zh-CN"/>
        </w:rPr>
        <w:t xml:space="preserve">n this contribution, we would like to </w:t>
      </w:r>
      <w:r w:rsidR="000A1E70">
        <w:rPr>
          <w:rFonts w:ascii="Times New Roman" w:eastAsia="Arial Unicode MS" w:hAnsi="Times New Roman" w:cs="Times New Roman"/>
          <w:kern w:val="0"/>
          <w:szCs w:val="20"/>
          <w:lang w:eastAsia="zh-CN"/>
        </w:rPr>
        <w:t xml:space="preserve">provide </w:t>
      </w:r>
      <w:r w:rsidR="00393ECD">
        <w:rPr>
          <w:rFonts w:ascii="Times New Roman" w:eastAsia="Arial Unicode MS" w:hAnsi="Times New Roman" w:cs="Times New Roman"/>
          <w:kern w:val="0"/>
          <w:szCs w:val="20"/>
          <w:lang w:eastAsia="zh-CN"/>
        </w:rPr>
        <w:t xml:space="preserve">our further consideration on MRO for </w:t>
      </w:r>
      <w:r w:rsidR="00AD5109">
        <w:rPr>
          <w:rFonts w:ascii="Times New Roman" w:eastAsia="Arial Unicode MS" w:hAnsi="Times New Roman" w:cs="Times New Roman"/>
          <w:kern w:val="0"/>
          <w:szCs w:val="20"/>
          <w:lang w:eastAsia="zh-CN"/>
        </w:rPr>
        <w:t>subsequent CPAC</w:t>
      </w:r>
      <w:r w:rsidR="0088736F">
        <w:rPr>
          <w:rFonts w:ascii="Times New Roman" w:eastAsia="Arial Unicode MS" w:hAnsi="Times New Roman" w:cs="Times New Roman"/>
          <w:kern w:val="0"/>
          <w:szCs w:val="20"/>
          <w:lang w:eastAsia="zh-CN"/>
        </w:rPr>
        <w:t>.</w:t>
      </w:r>
    </w:p>
    <w:p w14:paraId="775D7C95" w14:textId="35B54373" w:rsidR="001D4AF6" w:rsidRPr="009207BB" w:rsidRDefault="000162A9" w:rsidP="009207BB">
      <w:pPr>
        <w:pStyle w:val="a7"/>
        <w:keepNext/>
        <w:keepLines/>
        <w:widowControl/>
        <w:numPr>
          <w:ilvl w:val="0"/>
          <w:numId w:val="8"/>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Arial Unicode MS" w:hAnsi="Arial"/>
          <w:kern w:val="0"/>
          <w:sz w:val="32"/>
          <w:szCs w:val="20"/>
        </w:rPr>
      </w:pPr>
      <w:r w:rsidRPr="00105C3F">
        <w:rPr>
          <w:rFonts w:ascii="Arial" w:eastAsia="Arial Unicode MS" w:hAnsi="Arial" w:hint="eastAsia"/>
          <w:kern w:val="0"/>
          <w:sz w:val="32"/>
          <w:szCs w:val="20"/>
        </w:rPr>
        <w:t>Discussion</w:t>
      </w:r>
    </w:p>
    <w:p w14:paraId="065766F7" w14:textId="423DD068" w:rsidR="00017534" w:rsidRDefault="00F2508E" w:rsidP="00F276B9">
      <w:pPr>
        <w:widowControl/>
        <w:spacing w:before="120" w:line="360" w:lineRule="auto"/>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t xml:space="preserve">Subsequent </w:t>
      </w:r>
      <w:r w:rsidR="007F1AC6">
        <w:rPr>
          <w:rFonts w:ascii="Times New Roman" w:eastAsia="Arial Unicode MS" w:hAnsi="Times New Roman" w:cs="Times New Roman"/>
          <w:kern w:val="0"/>
          <w:szCs w:val="20"/>
          <w:lang w:eastAsia="zh-CN"/>
        </w:rPr>
        <w:t xml:space="preserve">CPAC is </w:t>
      </w:r>
      <w:r w:rsidR="007F1AC6" w:rsidRPr="00C27ED3">
        <w:rPr>
          <w:rFonts w:ascii="Times New Roman" w:eastAsia="Arial Unicode MS" w:hAnsi="Times New Roman" w:cs="Times New Roman"/>
          <w:kern w:val="0"/>
          <w:szCs w:val="20"/>
          <w:lang w:eastAsia="zh-CN"/>
        </w:rPr>
        <w:t xml:space="preserve">a conditional </w:t>
      </w:r>
      <w:proofErr w:type="spellStart"/>
      <w:r w:rsidR="007F1AC6" w:rsidRPr="00C27ED3">
        <w:rPr>
          <w:rFonts w:ascii="Times New Roman" w:eastAsia="Arial Unicode MS" w:hAnsi="Times New Roman" w:cs="Times New Roman"/>
          <w:kern w:val="0"/>
          <w:szCs w:val="20"/>
          <w:lang w:eastAsia="zh-CN"/>
        </w:rPr>
        <w:t>PSCell</w:t>
      </w:r>
      <w:proofErr w:type="spellEnd"/>
      <w:r w:rsidR="007F1AC6" w:rsidRPr="00C27ED3">
        <w:rPr>
          <w:rFonts w:ascii="Times New Roman" w:eastAsia="Arial Unicode MS" w:hAnsi="Times New Roman" w:cs="Times New Roman"/>
          <w:kern w:val="0"/>
          <w:szCs w:val="20"/>
          <w:lang w:eastAsia="zh-CN"/>
        </w:rPr>
        <w:t xml:space="preserve"> </w:t>
      </w:r>
      <w:r w:rsidR="007F1AC6" w:rsidRPr="00C27ED3">
        <w:rPr>
          <w:rFonts w:ascii="Times New Roman" w:eastAsia="Arial Unicode MS" w:hAnsi="Times New Roman" w:cs="Times New Roman" w:hint="eastAsia"/>
          <w:kern w:val="0"/>
          <w:szCs w:val="20"/>
          <w:lang w:eastAsia="zh-CN"/>
        </w:rPr>
        <w:t xml:space="preserve">addition or </w:t>
      </w:r>
      <w:r w:rsidR="007F1AC6" w:rsidRPr="00C27ED3">
        <w:rPr>
          <w:rFonts w:ascii="Times New Roman" w:eastAsia="Arial Unicode MS" w:hAnsi="Times New Roman" w:cs="Times New Roman"/>
          <w:kern w:val="0"/>
          <w:szCs w:val="20"/>
          <w:lang w:eastAsia="zh-CN"/>
        </w:rPr>
        <w:t xml:space="preserve">change procedure that is executed after a </w:t>
      </w:r>
      <w:proofErr w:type="spellStart"/>
      <w:r w:rsidR="007F1AC6" w:rsidRPr="00C27ED3">
        <w:rPr>
          <w:rFonts w:ascii="Times New Roman" w:eastAsia="Arial Unicode MS" w:hAnsi="Times New Roman" w:cs="Times New Roman"/>
          <w:kern w:val="0"/>
          <w:szCs w:val="20"/>
          <w:lang w:eastAsia="zh-CN"/>
        </w:rPr>
        <w:t>PSCell</w:t>
      </w:r>
      <w:proofErr w:type="spellEnd"/>
      <w:r w:rsidR="007F1AC6" w:rsidRPr="00C27ED3">
        <w:rPr>
          <w:rFonts w:ascii="Times New Roman" w:eastAsia="Arial Unicode MS" w:hAnsi="Times New Roman" w:cs="Times New Roman"/>
          <w:kern w:val="0"/>
          <w:szCs w:val="20"/>
          <w:lang w:eastAsia="zh-CN"/>
        </w:rPr>
        <w:t xml:space="preserve"> addition</w:t>
      </w:r>
      <w:r w:rsidR="007F1AC6" w:rsidRPr="00C27ED3">
        <w:rPr>
          <w:rFonts w:ascii="Times New Roman" w:eastAsia="Arial Unicode MS" w:hAnsi="Times New Roman" w:cs="Times New Roman" w:hint="eastAsia"/>
          <w:kern w:val="0"/>
          <w:szCs w:val="20"/>
          <w:lang w:eastAsia="zh-CN"/>
        </w:rPr>
        <w:t xml:space="preserve">, a </w:t>
      </w:r>
      <w:proofErr w:type="spellStart"/>
      <w:r w:rsidR="007F1AC6" w:rsidRPr="00C27ED3">
        <w:rPr>
          <w:rFonts w:ascii="Times New Roman" w:eastAsia="Arial Unicode MS" w:hAnsi="Times New Roman" w:cs="Times New Roman"/>
          <w:kern w:val="0"/>
          <w:szCs w:val="20"/>
          <w:lang w:eastAsia="zh-CN"/>
        </w:rPr>
        <w:t>PSCell</w:t>
      </w:r>
      <w:proofErr w:type="spellEnd"/>
      <w:r w:rsidR="007F1AC6" w:rsidRPr="00C27ED3">
        <w:rPr>
          <w:rFonts w:ascii="Times New Roman" w:eastAsia="Arial Unicode MS" w:hAnsi="Times New Roman" w:cs="Times New Roman"/>
          <w:kern w:val="0"/>
          <w:szCs w:val="20"/>
          <w:lang w:eastAsia="zh-CN"/>
        </w:rPr>
        <w:t xml:space="preserve"> change</w:t>
      </w:r>
      <w:r w:rsidR="007F1AC6" w:rsidRPr="00C27ED3">
        <w:rPr>
          <w:rFonts w:ascii="Times New Roman" w:eastAsia="Arial Unicode MS" w:hAnsi="Times New Roman" w:cs="Times New Roman" w:hint="eastAsia"/>
          <w:kern w:val="0"/>
          <w:szCs w:val="20"/>
          <w:lang w:eastAsia="zh-CN"/>
        </w:rPr>
        <w:t xml:space="preserve">, a </w:t>
      </w:r>
      <w:proofErr w:type="spellStart"/>
      <w:r w:rsidR="007F1AC6" w:rsidRPr="00C27ED3">
        <w:rPr>
          <w:rFonts w:ascii="Times New Roman" w:eastAsia="Arial Unicode MS" w:hAnsi="Times New Roman" w:cs="Times New Roman" w:hint="eastAsia"/>
          <w:kern w:val="0"/>
          <w:szCs w:val="20"/>
          <w:lang w:eastAsia="zh-CN"/>
        </w:rPr>
        <w:t>PCell</w:t>
      </w:r>
      <w:proofErr w:type="spellEnd"/>
      <w:r w:rsidR="007F1AC6" w:rsidRPr="00C27ED3">
        <w:rPr>
          <w:rFonts w:ascii="Times New Roman" w:eastAsia="Arial Unicode MS" w:hAnsi="Times New Roman" w:cs="Times New Roman" w:hint="eastAsia"/>
          <w:kern w:val="0"/>
          <w:szCs w:val="20"/>
          <w:lang w:eastAsia="zh-CN"/>
        </w:rPr>
        <w:t xml:space="preserve"> change or an SCG release</w:t>
      </w:r>
      <w:r w:rsidR="007F1AC6" w:rsidRPr="00C27ED3">
        <w:rPr>
          <w:rFonts w:ascii="Times New Roman" w:eastAsia="Arial Unicode MS" w:hAnsi="Times New Roman" w:cs="Times New Roman"/>
          <w:kern w:val="0"/>
          <w:szCs w:val="20"/>
          <w:lang w:eastAsia="zh-CN"/>
        </w:rPr>
        <w:t xml:space="preserve"> based on pre-configured </w:t>
      </w:r>
      <w:r w:rsidR="007F1AC6" w:rsidRPr="00C27ED3">
        <w:rPr>
          <w:rFonts w:ascii="Times New Roman" w:eastAsia="Arial Unicode MS" w:hAnsi="Times New Roman" w:cs="Times New Roman" w:hint="eastAsia"/>
          <w:kern w:val="0"/>
          <w:szCs w:val="20"/>
          <w:lang w:eastAsia="zh-CN"/>
        </w:rPr>
        <w:t>subsequent CPAC</w:t>
      </w:r>
      <w:r w:rsidR="007F1AC6" w:rsidRPr="00C27ED3">
        <w:rPr>
          <w:rFonts w:ascii="Times New Roman" w:eastAsia="Arial Unicode MS" w:hAnsi="Times New Roman" w:cs="Times New Roman"/>
          <w:kern w:val="0"/>
          <w:szCs w:val="20"/>
          <w:lang w:eastAsia="zh-CN"/>
        </w:rPr>
        <w:t xml:space="preserve"> configuration of candidate </w:t>
      </w:r>
      <w:proofErr w:type="spellStart"/>
      <w:r w:rsidR="007F1AC6" w:rsidRPr="00C27ED3">
        <w:rPr>
          <w:rFonts w:ascii="Times New Roman" w:eastAsia="Arial Unicode MS" w:hAnsi="Times New Roman" w:cs="Times New Roman"/>
          <w:kern w:val="0"/>
          <w:szCs w:val="20"/>
          <w:lang w:eastAsia="zh-CN"/>
        </w:rPr>
        <w:t>PSCell</w:t>
      </w:r>
      <w:proofErr w:type="spellEnd"/>
      <w:r w:rsidR="007F1AC6" w:rsidRPr="00C27ED3">
        <w:rPr>
          <w:rFonts w:ascii="Times New Roman" w:eastAsia="Arial Unicode MS" w:hAnsi="Times New Roman" w:cs="Times New Roman"/>
          <w:kern w:val="0"/>
          <w:szCs w:val="20"/>
          <w:lang w:eastAsia="zh-CN"/>
        </w:rPr>
        <w:t>(s)</w:t>
      </w:r>
      <w:r w:rsidR="007F1AC6">
        <w:rPr>
          <w:rFonts w:ascii="Times New Roman" w:eastAsia="Arial Unicode MS" w:hAnsi="Times New Roman" w:cs="Times New Roman"/>
          <w:kern w:val="0"/>
          <w:szCs w:val="20"/>
          <w:lang w:eastAsia="zh-CN"/>
        </w:rPr>
        <w:t xml:space="preserve">. And for execution condition of subsequent </w:t>
      </w:r>
      <w:r w:rsidR="007F1AC6">
        <w:rPr>
          <w:rFonts w:ascii="Times New Roman" w:eastAsia="Arial Unicode MS" w:hAnsi="Times New Roman" w:cs="Times New Roman" w:hint="eastAsia"/>
          <w:kern w:val="0"/>
          <w:szCs w:val="20"/>
          <w:lang w:eastAsia="zh-CN"/>
        </w:rPr>
        <w:t>CPC</w:t>
      </w:r>
      <w:r w:rsidR="007F1AC6">
        <w:rPr>
          <w:rFonts w:ascii="Times New Roman" w:eastAsia="Arial Unicode MS" w:hAnsi="Times New Roman" w:cs="Times New Roman"/>
          <w:kern w:val="0"/>
          <w:szCs w:val="20"/>
          <w:lang w:eastAsia="zh-CN"/>
        </w:rPr>
        <w:t>, the candidate target cell and related execution conditions are decided by the candidate SN. Same as legacy CPAC, subsequent CPAC can be MN-initiated and SN-</w:t>
      </w:r>
      <w:r w:rsidR="00BE1D9A">
        <w:rPr>
          <w:rFonts w:ascii="Times New Roman" w:eastAsia="Arial Unicode MS" w:hAnsi="Times New Roman" w:cs="Times New Roman"/>
          <w:kern w:val="0"/>
          <w:szCs w:val="20"/>
          <w:lang w:eastAsia="zh-CN"/>
        </w:rPr>
        <w:t>initiated</w:t>
      </w:r>
      <w:r w:rsidR="007F1AC6">
        <w:rPr>
          <w:rFonts w:ascii="Times New Roman" w:eastAsia="Arial Unicode MS" w:hAnsi="Times New Roman" w:cs="Times New Roman"/>
          <w:kern w:val="0"/>
          <w:szCs w:val="20"/>
          <w:lang w:eastAsia="zh-CN"/>
        </w:rPr>
        <w:t>.</w:t>
      </w:r>
    </w:p>
    <w:p w14:paraId="5FCC1302" w14:textId="77777777" w:rsidR="00FF30D4" w:rsidRDefault="00260BB1" w:rsidP="00F276B9">
      <w:pPr>
        <w:widowControl/>
        <w:spacing w:before="120" w:line="360" w:lineRule="auto"/>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t>Current</w:t>
      </w:r>
      <w:r w:rsidR="00BD2B09">
        <w:rPr>
          <w:rFonts w:ascii="Times New Roman" w:eastAsia="Arial Unicode MS" w:hAnsi="Times New Roman" w:cs="Times New Roman"/>
          <w:kern w:val="0"/>
          <w:szCs w:val="20"/>
          <w:lang w:eastAsia="zh-CN"/>
        </w:rPr>
        <w:t>ly</w:t>
      </w:r>
      <w:r>
        <w:rPr>
          <w:rFonts w:ascii="Times New Roman" w:eastAsia="Arial Unicode MS" w:hAnsi="Times New Roman" w:cs="Times New Roman"/>
          <w:kern w:val="0"/>
          <w:szCs w:val="20"/>
          <w:lang w:eastAsia="zh-CN"/>
        </w:rPr>
        <w:t xml:space="preserve"> </w:t>
      </w:r>
      <w:proofErr w:type="spellStart"/>
      <w:r w:rsidRPr="00A94300">
        <w:rPr>
          <w:rFonts w:ascii="Times New Roman" w:eastAsia="Arial Unicode MS" w:hAnsi="Times New Roman" w:cs="Times New Roman"/>
          <w:kern w:val="0"/>
          <w:szCs w:val="20"/>
          <w:lang w:eastAsia="zh-CN"/>
        </w:rPr>
        <w:t>SCGFailure</w:t>
      </w:r>
      <w:r>
        <w:rPr>
          <w:rFonts w:ascii="Times New Roman" w:eastAsia="Arial Unicode MS" w:hAnsi="Times New Roman" w:cs="Times New Roman"/>
          <w:kern w:val="0"/>
          <w:szCs w:val="20"/>
          <w:lang w:eastAsia="zh-CN"/>
        </w:rPr>
        <w:t>I</w:t>
      </w:r>
      <w:r w:rsidRPr="00A94300">
        <w:rPr>
          <w:rFonts w:ascii="Times New Roman" w:eastAsia="Arial Unicode MS" w:hAnsi="Times New Roman" w:cs="Times New Roman"/>
          <w:kern w:val="0"/>
          <w:szCs w:val="20"/>
          <w:lang w:eastAsia="zh-CN"/>
        </w:rPr>
        <w:t>nformation</w:t>
      </w:r>
      <w:proofErr w:type="spellEnd"/>
      <w:r w:rsidRPr="00A94300">
        <w:rPr>
          <w:rFonts w:ascii="Times New Roman" w:eastAsia="Arial Unicode MS" w:hAnsi="Times New Roman" w:cs="Times New Roman"/>
          <w:kern w:val="0"/>
          <w:szCs w:val="20"/>
          <w:lang w:eastAsia="zh-CN"/>
        </w:rPr>
        <w:t xml:space="preserve"> </w:t>
      </w:r>
      <w:r w:rsidR="00FB1CF8">
        <w:rPr>
          <w:rFonts w:ascii="Times New Roman" w:eastAsia="Arial Unicode MS" w:hAnsi="Times New Roman" w:cs="Times New Roman"/>
          <w:kern w:val="0"/>
          <w:szCs w:val="20"/>
          <w:lang w:eastAsia="zh-CN"/>
        </w:rPr>
        <w:t>is</w:t>
      </w:r>
      <w:r>
        <w:rPr>
          <w:rFonts w:ascii="Times New Roman" w:eastAsia="Arial Unicode MS" w:hAnsi="Times New Roman" w:cs="Times New Roman"/>
          <w:kern w:val="0"/>
          <w:szCs w:val="20"/>
          <w:lang w:eastAsia="zh-CN"/>
        </w:rPr>
        <w:t xml:space="preserve"> sent to the MN,</w:t>
      </w:r>
      <w:r w:rsidRPr="00A94300">
        <w:rPr>
          <w:rFonts w:ascii="Times New Roman" w:eastAsia="Arial Unicode MS" w:hAnsi="Times New Roman" w:cs="Times New Roman"/>
          <w:kern w:val="0"/>
          <w:szCs w:val="20"/>
          <w:lang w:eastAsia="zh-CN"/>
        </w:rPr>
        <w:t xml:space="preserve"> </w:t>
      </w:r>
      <w:r w:rsidR="00FB1CF8" w:rsidRPr="00233117">
        <w:rPr>
          <w:rFonts w:ascii="Times New Roman" w:eastAsia="Arial Unicode MS" w:hAnsi="Times New Roman" w:cs="Times New Roman"/>
          <w:kern w:val="0"/>
          <w:szCs w:val="20"/>
          <w:lang w:eastAsia="zh-CN"/>
        </w:rPr>
        <w:t>MN performs the initial analysis</w:t>
      </w:r>
      <w:r w:rsidR="00F26878">
        <w:rPr>
          <w:rFonts w:ascii="Times New Roman" w:eastAsia="Arial Unicode MS" w:hAnsi="Times New Roman" w:cs="Times New Roman"/>
          <w:kern w:val="0"/>
          <w:szCs w:val="20"/>
          <w:lang w:eastAsia="zh-CN"/>
        </w:rPr>
        <w:t xml:space="preserve"> and</w:t>
      </w:r>
      <w:r w:rsidR="00BD2B09" w:rsidRPr="00233117">
        <w:rPr>
          <w:rFonts w:ascii="Times New Roman" w:eastAsia="Arial Unicode MS" w:hAnsi="Times New Roman" w:cs="Times New Roman"/>
          <w:kern w:val="0"/>
          <w:szCs w:val="20"/>
          <w:lang w:eastAsia="zh-CN"/>
        </w:rPr>
        <w:t xml:space="preserve"> may forward the </w:t>
      </w:r>
      <w:proofErr w:type="spellStart"/>
      <w:r w:rsidR="00BD2B09" w:rsidRPr="00233117">
        <w:rPr>
          <w:rFonts w:ascii="Times New Roman" w:eastAsia="Arial Unicode MS" w:hAnsi="Times New Roman" w:cs="Times New Roman"/>
          <w:kern w:val="0"/>
          <w:szCs w:val="20"/>
          <w:lang w:eastAsia="zh-CN"/>
        </w:rPr>
        <w:t>SCGFailureInformation</w:t>
      </w:r>
      <w:proofErr w:type="spellEnd"/>
      <w:r w:rsidR="00BD2B09" w:rsidRPr="00233117">
        <w:rPr>
          <w:rFonts w:ascii="Times New Roman" w:eastAsia="Arial Unicode MS" w:hAnsi="Times New Roman" w:cs="Times New Roman"/>
          <w:kern w:val="0"/>
          <w:szCs w:val="20"/>
          <w:lang w:eastAsia="zh-CN"/>
        </w:rPr>
        <w:t xml:space="preserve"> to source SN, candidate or target SN</w:t>
      </w:r>
      <w:r w:rsidR="00233117" w:rsidRPr="00233117">
        <w:rPr>
          <w:rFonts w:ascii="Times New Roman" w:eastAsia="Arial Unicode MS" w:hAnsi="Times New Roman" w:cs="Times New Roman"/>
          <w:kern w:val="0"/>
          <w:szCs w:val="20"/>
          <w:lang w:eastAsia="zh-CN"/>
        </w:rPr>
        <w:t xml:space="preserve"> to perform the final root cause analysis</w:t>
      </w:r>
      <w:r w:rsidR="00233117">
        <w:rPr>
          <w:rFonts w:ascii="Times New Roman" w:eastAsia="Arial Unicode MS" w:hAnsi="Times New Roman" w:cs="Times New Roman"/>
          <w:kern w:val="0"/>
          <w:szCs w:val="20"/>
          <w:lang w:eastAsia="zh-CN"/>
        </w:rPr>
        <w:t>.</w:t>
      </w:r>
      <w:r w:rsidR="00B56FB5" w:rsidRPr="00B56FB5">
        <w:rPr>
          <w:rFonts w:ascii="Times New Roman" w:eastAsia="Arial Unicode MS" w:hAnsi="Times New Roman" w:cs="Times New Roman"/>
          <w:kern w:val="0"/>
          <w:szCs w:val="20"/>
          <w:lang w:eastAsia="zh-CN"/>
        </w:rPr>
        <w:t xml:space="preserve"> </w:t>
      </w:r>
    </w:p>
    <w:p w14:paraId="0281281A" w14:textId="018FBA48" w:rsidR="00FB1CF8" w:rsidRDefault="00CC6093" w:rsidP="00F276B9">
      <w:pPr>
        <w:widowControl/>
        <w:spacing w:before="120" w:line="360" w:lineRule="auto"/>
        <w:rPr>
          <w:rFonts w:ascii="Times New Roman" w:eastAsia="Arial Unicode MS" w:hAnsi="Times New Roman" w:cs="Times New Roman"/>
          <w:kern w:val="0"/>
          <w:szCs w:val="20"/>
          <w:lang w:eastAsia="zh-CN"/>
        </w:rPr>
      </w:pPr>
      <w:r>
        <w:rPr>
          <w:rFonts w:ascii="Times New Roman" w:eastAsia="Arial Unicode MS" w:hAnsi="Times New Roman" w:cs="Times New Roman" w:hint="eastAsia"/>
          <w:kern w:val="0"/>
          <w:szCs w:val="20"/>
          <w:lang w:eastAsia="zh-CN"/>
        </w:rPr>
        <w:t>F</w:t>
      </w:r>
      <w:r>
        <w:rPr>
          <w:rFonts w:ascii="Times New Roman" w:eastAsia="Arial Unicode MS" w:hAnsi="Times New Roman" w:cs="Times New Roman"/>
          <w:kern w:val="0"/>
          <w:szCs w:val="20"/>
          <w:lang w:eastAsia="zh-CN"/>
        </w:rPr>
        <w:t xml:space="preserve">or </w:t>
      </w:r>
      <w:r w:rsidR="00503A97">
        <w:rPr>
          <w:rFonts w:ascii="Times New Roman" w:eastAsia="Arial Unicode MS" w:hAnsi="Times New Roman" w:cs="Times New Roman"/>
          <w:kern w:val="0"/>
          <w:szCs w:val="20"/>
          <w:lang w:eastAsia="zh-CN"/>
        </w:rPr>
        <w:t>legacy</w:t>
      </w:r>
      <w:r>
        <w:rPr>
          <w:rFonts w:ascii="Times New Roman" w:eastAsia="Arial Unicode MS" w:hAnsi="Times New Roman" w:cs="Times New Roman"/>
          <w:kern w:val="0"/>
          <w:szCs w:val="20"/>
          <w:lang w:eastAsia="zh-CN"/>
        </w:rPr>
        <w:t xml:space="preserve"> CPAC, which node </w:t>
      </w:r>
      <w:r w:rsidR="00BB7155">
        <w:rPr>
          <w:rFonts w:ascii="Times New Roman" w:eastAsia="Arial Unicode MS" w:hAnsi="Times New Roman" w:cs="Times New Roman"/>
          <w:kern w:val="0"/>
          <w:szCs w:val="20"/>
          <w:lang w:eastAsia="zh-CN"/>
        </w:rPr>
        <w:t xml:space="preserve">performs </w:t>
      </w:r>
      <w:r w:rsidR="00503A97" w:rsidRPr="00503A97">
        <w:rPr>
          <w:rFonts w:ascii="Times New Roman" w:eastAsia="Arial Unicode MS" w:hAnsi="Times New Roman" w:cs="Times New Roman"/>
          <w:kern w:val="0"/>
          <w:szCs w:val="20"/>
          <w:lang w:eastAsia="zh-CN"/>
        </w:rPr>
        <w:t>MRO related optimisation depends on</w:t>
      </w:r>
      <w:r w:rsidR="00503A97">
        <w:rPr>
          <w:rFonts w:ascii="Times New Roman" w:eastAsia="Arial Unicode MS" w:hAnsi="Times New Roman" w:cs="Times New Roman"/>
          <w:kern w:val="0"/>
          <w:szCs w:val="20"/>
          <w:lang w:eastAsia="zh-CN"/>
        </w:rPr>
        <w:t xml:space="preserve"> </w:t>
      </w:r>
      <w:r w:rsidRPr="00503A97">
        <w:rPr>
          <w:rFonts w:ascii="Times New Roman" w:eastAsia="Arial Unicode MS" w:hAnsi="Times New Roman" w:cs="Times New Roman"/>
          <w:kern w:val="0"/>
          <w:szCs w:val="20"/>
          <w:lang w:eastAsia="zh-CN"/>
        </w:rPr>
        <w:t xml:space="preserve">if the suitable </w:t>
      </w:r>
      <w:proofErr w:type="spellStart"/>
      <w:r w:rsidRPr="00503A97">
        <w:rPr>
          <w:rFonts w:ascii="Times New Roman" w:eastAsia="Arial Unicode MS" w:hAnsi="Times New Roman" w:cs="Times New Roman"/>
          <w:kern w:val="0"/>
          <w:szCs w:val="20"/>
          <w:lang w:eastAsia="zh-CN"/>
        </w:rPr>
        <w:t>PSCell</w:t>
      </w:r>
      <w:proofErr w:type="spellEnd"/>
      <w:r w:rsidRPr="00503A97">
        <w:rPr>
          <w:rFonts w:ascii="Times New Roman" w:eastAsia="Arial Unicode MS" w:hAnsi="Times New Roman" w:cs="Times New Roman"/>
          <w:kern w:val="0"/>
          <w:szCs w:val="20"/>
          <w:lang w:eastAsia="zh-CN"/>
        </w:rPr>
        <w:t xml:space="preserve"> is one of the </w:t>
      </w:r>
      <w:proofErr w:type="gramStart"/>
      <w:r w:rsidRPr="00503A97">
        <w:rPr>
          <w:rFonts w:ascii="Times New Roman" w:eastAsia="Arial Unicode MS" w:hAnsi="Times New Roman" w:cs="Times New Roman"/>
          <w:kern w:val="0"/>
          <w:szCs w:val="20"/>
          <w:lang w:eastAsia="zh-CN"/>
        </w:rPr>
        <w:t>candidate</w:t>
      </w:r>
      <w:proofErr w:type="gramEnd"/>
      <w:r w:rsidRPr="00503A97">
        <w:rPr>
          <w:rFonts w:ascii="Times New Roman" w:eastAsia="Arial Unicode MS" w:hAnsi="Times New Roman" w:cs="Times New Roman"/>
          <w:kern w:val="0"/>
          <w:szCs w:val="20"/>
          <w:lang w:eastAsia="zh-CN"/>
        </w:rPr>
        <w:t xml:space="preserve"> </w:t>
      </w:r>
      <w:proofErr w:type="spellStart"/>
      <w:r w:rsidRPr="00503A97">
        <w:rPr>
          <w:rFonts w:ascii="Times New Roman" w:eastAsia="Arial Unicode MS" w:hAnsi="Times New Roman" w:cs="Times New Roman"/>
          <w:kern w:val="0"/>
          <w:szCs w:val="20"/>
          <w:lang w:eastAsia="zh-CN"/>
        </w:rPr>
        <w:t>PSCells</w:t>
      </w:r>
      <w:proofErr w:type="spellEnd"/>
      <w:r w:rsidRPr="00503A97">
        <w:rPr>
          <w:rFonts w:ascii="Times New Roman" w:eastAsia="Arial Unicode MS" w:hAnsi="Times New Roman" w:cs="Times New Roman"/>
          <w:kern w:val="0"/>
          <w:szCs w:val="20"/>
          <w:lang w:eastAsia="zh-CN"/>
        </w:rPr>
        <w:t xml:space="preserve"> provided by the MN</w:t>
      </w:r>
      <w:r w:rsidR="003A6E6B">
        <w:rPr>
          <w:rFonts w:ascii="Times New Roman" w:eastAsia="Arial Unicode MS" w:hAnsi="Times New Roman" w:cs="Times New Roman"/>
          <w:kern w:val="0"/>
          <w:szCs w:val="20"/>
          <w:lang w:eastAsia="zh-CN"/>
        </w:rPr>
        <w:t>/source-SN</w:t>
      </w:r>
      <w:r w:rsidRPr="00503A97">
        <w:rPr>
          <w:rFonts w:ascii="Times New Roman" w:eastAsia="Arial Unicode MS" w:hAnsi="Times New Roman" w:cs="Times New Roman"/>
          <w:kern w:val="0"/>
          <w:szCs w:val="20"/>
          <w:lang w:eastAsia="zh-CN"/>
        </w:rPr>
        <w:t xml:space="preserve"> at CPAC preparation, but not one of the candidate </w:t>
      </w:r>
      <w:proofErr w:type="spellStart"/>
      <w:r w:rsidRPr="00503A97">
        <w:rPr>
          <w:rFonts w:ascii="Times New Roman" w:eastAsia="Arial Unicode MS" w:hAnsi="Times New Roman" w:cs="Times New Roman"/>
          <w:kern w:val="0"/>
          <w:szCs w:val="20"/>
          <w:lang w:eastAsia="zh-CN"/>
        </w:rPr>
        <w:t>PSCells</w:t>
      </w:r>
      <w:proofErr w:type="spellEnd"/>
      <w:r w:rsidRPr="00503A97">
        <w:rPr>
          <w:rFonts w:ascii="Times New Roman" w:eastAsia="Arial Unicode MS" w:hAnsi="Times New Roman" w:cs="Times New Roman"/>
          <w:kern w:val="0"/>
          <w:szCs w:val="20"/>
          <w:lang w:eastAsia="zh-CN"/>
        </w:rPr>
        <w:t xml:space="preserve"> selected by the candidate or target SN</w:t>
      </w:r>
      <w:r w:rsidR="003A6E6B">
        <w:rPr>
          <w:rFonts w:ascii="Times New Roman" w:eastAsia="Arial Unicode MS" w:hAnsi="Times New Roman" w:cs="Times New Roman"/>
          <w:kern w:val="0"/>
          <w:szCs w:val="20"/>
          <w:lang w:eastAsia="zh-CN"/>
        </w:rPr>
        <w:t xml:space="preserve">. </w:t>
      </w:r>
      <w:r w:rsidR="00520413">
        <w:rPr>
          <w:rFonts w:ascii="Times New Roman" w:eastAsia="Arial Unicode MS" w:hAnsi="Times New Roman" w:cs="Times New Roman"/>
          <w:kern w:val="0"/>
          <w:szCs w:val="20"/>
          <w:lang w:eastAsia="zh-CN"/>
        </w:rPr>
        <w:t>For initial execution of subsequent CPAC, it is the same as legacy CPAC. A</w:t>
      </w:r>
      <w:r w:rsidR="00E259B1" w:rsidRPr="000C18B0">
        <w:rPr>
          <w:rFonts w:ascii="Times New Roman" w:eastAsia="Arial Unicode MS" w:hAnsi="Times New Roman" w:cs="Times New Roman"/>
          <w:kern w:val="0"/>
          <w:szCs w:val="20"/>
          <w:lang w:eastAsia="zh-CN"/>
        </w:rPr>
        <w:t xml:space="preserve">ccording to TS37.340, </w:t>
      </w:r>
      <w:r w:rsidR="000C18B0" w:rsidRPr="000C18B0">
        <w:rPr>
          <w:rFonts w:ascii="Times New Roman" w:eastAsia="Arial Unicode MS" w:hAnsi="Times New Roman" w:cs="Times New Roman"/>
          <w:kern w:val="0"/>
          <w:szCs w:val="20"/>
          <w:lang w:eastAsia="zh-CN"/>
        </w:rPr>
        <w:t>“</w:t>
      </w:r>
      <w:r w:rsidR="00E259B1" w:rsidRPr="000C18B0">
        <w:rPr>
          <w:rFonts w:ascii="Times New Roman" w:eastAsia="Arial Unicode MS" w:hAnsi="Times New Roman" w:cs="Times New Roman"/>
          <w:kern w:val="0"/>
          <w:szCs w:val="20"/>
          <w:lang w:eastAsia="zh-CN"/>
        </w:rPr>
        <w:t>f</w:t>
      </w:r>
      <w:r w:rsidR="00EF3FAA" w:rsidRPr="000C18B0">
        <w:rPr>
          <w:rFonts w:ascii="Times New Roman" w:eastAsia="Arial Unicode MS" w:hAnsi="Times New Roman" w:cs="Times New Roman"/>
          <w:kern w:val="0"/>
          <w:szCs w:val="20"/>
          <w:lang w:eastAsia="zh-CN"/>
        </w:rPr>
        <w:t xml:space="preserve">or each prepared </w:t>
      </w:r>
      <w:proofErr w:type="spellStart"/>
      <w:r w:rsidR="00EF3FAA" w:rsidRPr="000C18B0">
        <w:rPr>
          <w:rFonts w:ascii="Times New Roman" w:eastAsia="Arial Unicode MS" w:hAnsi="Times New Roman" w:cs="Times New Roman"/>
          <w:kern w:val="0"/>
          <w:szCs w:val="20"/>
          <w:lang w:eastAsia="zh-CN"/>
        </w:rPr>
        <w:t>PSCell</w:t>
      </w:r>
      <w:proofErr w:type="spellEnd"/>
      <w:r w:rsidR="00EF3FAA" w:rsidRPr="000C18B0">
        <w:rPr>
          <w:rFonts w:ascii="Times New Roman" w:eastAsia="Arial Unicode MS" w:hAnsi="Times New Roman" w:cs="Times New Roman"/>
          <w:kern w:val="0"/>
          <w:szCs w:val="20"/>
          <w:lang w:eastAsia="zh-CN"/>
        </w:rPr>
        <w:t xml:space="preserve">, the candidate SN decides the </w:t>
      </w:r>
      <w:r w:rsidR="00EF3FAA" w:rsidRPr="000C18B0">
        <w:rPr>
          <w:rFonts w:ascii="Times New Roman" w:eastAsia="Arial Unicode MS" w:hAnsi="Times New Roman" w:cs="Times New Roman" w:hint="eastAsia"/>
          <w:kern w:val="0"/>
          <w:szCs w:val="20"/>
          <w:lang w:eastAsia="zh-CN"/>
        </w:rPr>
        <w:t xml:space="preserve">list of </w:t>
      </w:r>
      <w:proofErr w:type="spellStart"/>
      <w:r w:rsidR="00EF3FAA" w:rsidRPr="000C18B0">
        <w:rPr>
          <w:rFonts w:ascii="Times New Roman" w:eastAsia="Arial Unicode MS" w:hAnsi="Times New Roman" w:cs="Times New Roman" w:hint="eastAsia"/>
          <w:kern w:val="0"/>
          <w:szCs w:val="20"/>
          <w:lang w:eastAsia="zh-CN"/>
        </w:rPr>
        <w:t>PSCell</w:t>
      </w:r>
      <w:proofErr w:type="spellEnd"/>
      <w:r w:rsidR="00EF3FAA" w:rsidRPr="000C18B0">
        <w:rPr>
          <w:rFonts w:ascii="Times New Roman" w:eastAsia="Arial Unicode MS" w:hAnsi="Times New Roman" w:cs="Times New Roman" w:hint="eastAsia"/>
          <w:kern w:val="0"/>
          <w:szCs w:val="20"/>
          <w:lang w:eastAsia="zh-CN"/>
        </w:rPr>
        <w:t xml:space="preserve">(s) and associated </w:t>
      </w:r>
      <w:r w:rsidR="00EF3FAA" w:rsidRPr="000C18B0">
        <w:rPr>
          <w:rFonts w:ascii="Times New Roman" w:eastAsia="Arial Unicode MS" w:hAnsi="Times New Roman" w:cs="Times New Roman"/>
          <w:kern w:val="0"/>
          <w:szCs w:val="20"/>
          <w:lang w:eastAsia="zh-CN"/>
        </w:rPr>
        <w:t xml:space="preserve">execution conditions </w:t>
      </w:r>
      <w:r w:rsidR="00EF3FAA" w:rsidRPr="000C18B0">
        <w:rPr>
          <w:rFonts w:ascii="Times New Roman" w:eastAsia="Arial Unicode MS" w:hAnsi="Times New Roman" w:cs="Times New Roman" w:hint="eastAsia"/>
          <w:kern w:val="0"/>
          <w:szCs w:val="20"/>
          <w:lang w:eastAsia="zh-CN"/>
        </w:rPr>
        <w:t xml:space="preserve">proposed </w:t>
      </w:r>
      <w:r w:rsidR="00EF3FAA" w:rsidRPr="000C18B0">
        <w:rPr>
          <w:rFonts w:ascii="Times New Roman" w:eastAsia="Arial Unicode MS" w:hAnsi="Times New Roman" w:cs="Times New Roman"/>
          <w:kern w:val="0"/>
          <w:szCs w:val="20"/>
          <w:lang w:eastAsia="zh-CN"/>
        </w:rPr>
        <w:t>for the following execution of subsequent CPAC.</w:t>
      </w:r>
      <w:r w:rsidR="000C18B0" w:rsidRPr="000C18B0">
        <w:rPr>
          <w:rFonts w:ascii="Times New Roman" w:eastAsia="Arial Unicode MS" w:hAnsi="Times New Roman" w:cs="Times New Roman"/>
          <w:kern w:val="0"/>
          <w:szCs w:val="20"/>
          <w:lang w:eastAsia="zh-CN"/>
        </w:rPr>
        <w:t>”</w:t>
      </w:r>
      <w:r w:rsidR="000C18B0">
        <w:rPr>
          <w:rFonts w:ascii="Times New Roman" w:eastAsia="Arial Unicode MS" w:hAnsi="Times New Roman" w:cs="Times New Roman"/>
          <w:kern w:val="0"/>
          <w:szCs w:val="20"/>
          <w:lang w:eastAsia="zh-CN"/>
        </w:rPr>
        <w:t xml:space="preserve">, which means that </w:t>
      </w:r>
      <w:r w:rsidR="00B56FB5">
        <w:rPr>
          <w:rFonts w:ascii="Times New Roman" w:eastAsia="Arial Unicode MS" w:hAnsi="Times New Roman" w:cs="Times New Roman"/>
          <w:kern w:val="0"/>
          <w:szCs w:val="20"/>
          <w:lang w:eastAsia="zh-CN"/>
        </w:rPr>
        <w:t>the target candidate cells are</w:t>
      </w:r>
      <w:r w:rsidR="00B343A1">
        <w:rPr>
          <w:rFonts w:ascii="Times New Roman" w:eastAsia="Arial Unicode MS" w:hAnsi="Times New Roman" w:cs="Times New Roman"/>
          <w:kern w:val="0"/>
          <w:szCs w:val="20"/>
          <w:lang w:eastAsia="zh-CN"/>
        </w:rPr>
        <w:t xml:space="preserve"> determined by candidate</w:t>
      </w:r>
      <w:r w:rsidR="00B56FB5">
        <w:rPr>
          <w:rFonts w:ascii="Times New Roman" w:eastAsia="Arial Unicode MS" w:hAnsi="Times New Roman" w:cs="Times New Roman"/>
          <w:kern w:val="0"/>
          <w:szCs w:val="20"/>
          <w:lang w:eastAsia="zh-CN"/>
        </w:rPr>
        <w:t xml:space="preserve"> SN </w:t>
      </w:r>
      <w:r w:rsidR="00EF3FAA">
        <w:rPr>
          <w:rFonts w:ascii="Times New Roman" w:eastAsia="Arial Unicode MS" w:hAnsi="Times New Roman" w:cs="Times New Roman"/>
          <w:kern w:val="0"/>
          <w:szCs w:val="20"/>
          <w:lang w:eastAsia="zh-CN"/>
        </w:rPr>
        <w:t>for</w:t>
      </w:r>
      <w:r w:rsidR="00483D5C">
        <w:rPr>
          <w:rFonts w:ascii="Times New Roman" w:eastAsia="Arial Unicode MS" w:hAnsi="Times New Roman" w:cs="Times New Roman"/>
          <w:kern w:val="0"/>
          <w:szCs w:val="20"/>
          <w:lang w:eastAsia="zh-CN"/>
        </w:rPr>
        <w:t xml:space="preserve"> subsequent execution of</w:t>
      </w:r>
      <w:r w:rsidR="00B56FB5">
        <w:rPr>
          <w:rFonts w:ascii="Times New Roman" w:eastAsia="Arial Unicode MS" w:hAnsi="Times New Roman" w:cs="Times New Roman"/>
          <w:kern w:val="0"/>
          <w:szCs w:val="20"/>
          <w:lang w:eastAsia="zh-CN"/>
        </w:rPr>
        <w:t xml:space="preserve"> CP</w:t>
      </w:r>
      <w:r w:rsidR="002F150C">
        <w:rPr>
          <w:rFonts w:ascii="Times New Roman" w:eastAsia="Arial Unicode MS" w:hAnsi="Times New Roman" w:cs="Times New Roman"/>
          <w:kern w:val="0"/>
          <w:szCs w:val="20"/>
          <w:lang w:eastAsia="zh-CN"/>
        </w:rPr>
        <w:t>A</w:t>
      </w:r>
      <w:r w:rsidR="00B56FB5">
        <w:rPr>
          <w:rFonts w:ascii="Times New Roman" w:eastAsia="Arial Unicode MS" w:hAnsi="Times New Roman" w:cs="Times New Roman"/>
          <w:kern w:val="0"/>
          <w:szCs w:val="20"/>
          <w:lang w:eastAsia="zh-CN"/>
        </w:rPr>
        <w:t>C</w:t>
      </w:r>
      <w:r w:rsidR="005B3AC3">
        <w:rPr>
          <w:rFonts w:ascii="Times New Roman" w:eastAsia="Arial Unicode MS" w:hAnsi="Times New Roman" w:cs="Times New Roman"/>
          <w:kern w:val="0"/>
          <w:szCs w:val="20"/>
          <w:lang w:eastAsia="zh-CN"/>
        </w:rPr>
        <w:t>.</w:t>
      </w:r>
      <w:r w:rsidR="00B56FB5">
        <w:rPr>
          <w:rFonts w:ascii="Times New Roman" w:eastAsia="Arial Unicode MS" w:hAnsi="Times New Roman" w:cs="Times New Roman"/>
          <w:kern w:val="0"/>
          <w:szCs w:val="20"/>
          <w:lang w:eastAsia="zh-CN"/>
        </w:rPr>
        <w:t xml:space="preserve"> </w:t>
      </w:r>
      <w:r w:rsidR="005B3AC3">
        <w:rPr>
          <w:rFonts w:ascii="Times New Roman" w:eastAsia="Arial Unicode MS" w:hAnsi="Times New Roman" w:cs="Times New Roman"/>
          <w:kern w:val="0"/>
          <w:szCs w:val="20"/>
          <w:lang w:eastAsia="zh-CN"/>
        </w:rPr>
        <w:t>T</w:t>
      </w:r>
      <w:r w:rsidR="00B56FB5">
        <w:rPr>
          <w:rFonts w:ascii="Times New Roman" w:eastAsia="Arial Unicode MS" w:hAnsi="Times New Roman" w:cs="Times New Roman"/>
          <w:kern w:val="0"/>
          <w:szCs w:val="20"/>
          <w:lang w:eastAsia="zh-CN"/>
        </w:rPr>
        <w:t xml:space="preserve">herefore, </w:t>
      </w:r>
      <w:r w:rsidR="005B3AC3">
        <w:rPr>
          <w:rFonts w:ascii="Times New Roman" w:eastAsia="Arial Unicode MS" w:hAnsi="Times New Roman" w:cs="Times New Roman"/>
          <w:kern w:val="0"/>
          <w:szCs w:val="20"/>
          <w:lang w:eastAsia="zh-CN"/>
        </w:rPr>
        <w:t xml:space="preserve">there is a need to discuss </w:t>
      </w:r>
      <w:r w:rsidR="00750807">
        <w:rPr>
          <w:rFonts w:ascii="Times New Roman" w:eastAsia="Arial Unicode MS" w:hAnsi="Times New Roman" w:cs="Times New Roman"/>
          <w:kern w:val="0"/>
          <w:szCs w:val="20"/>
          <w:lang w:eastAsia="zh-CN"/>
        </w:rPr>
        <w:t>which node</w:t>
      </w:r>
      <w:r w:rsidR="00B56FB5">
        <w:rPr>
          <w:rFonts w:ascii="Times New Roman" w:eastAsia="Arial Unicode MS" w:hAnsi="Times New Roman" w:cs="Times New Roman"/>
          <w:kern w:val="0"/>
          <w:szCs w:val="20"/>
          <w:lang w:eastAsia="zh-CN"/>
        </w:rPr>
        <w:t xml:space="preserve"> to perform the root cause analysis</w:t>
      </w:r>
      <w:r w:rsidR="006401B5">
        <w:rPr>
          <w:rFonts w:ascii="Times New Roman" w:eastAsia="Arial Unicode MS" w:hAnsi="Times New Roman" w:cs="Times New Roman"/>
          <w:kern w:val="0"/>
          <w:szCs w:val="20"/>
          <w:lang w:eastAsia="zh-CN"/>
        </w:rPr>
        <w:t xml:space="preserve"> for subsequent</w:t>
      </w:r>
      <w:r w:rsidR="00F2508E">
        <w:rPr>
          <w:rFonts w:ascii="Times New Roman" w:eastAsia="Arial Unicode MS" w:hAnsi="Times New Roman" w:cs="Times New Roman"/>
          <w:kern w:val="0"/>
          <w:szCs w:val="20"/>
          <w:lang w:eastAsia="zh-CN"/>
        </w:rPr>
        <w:t xml:space="preserve"> execution of</w:t>
      </w:r>
      <w:r w:rsidR="006401B5">
        <w:rPr>
          <w:rFonts w:ascii="Times New Roman" w:eastAsia="Arial Unicode MS" w:hAnsi="Times New Roman" w:cs="Times New Roman"/>
          <w:kern w:val="0"/>
          <w:szCs w:val="20"/>
          <w:lang w:eastAsia="zh-CN"/>
        </w:rPr>
        <w:t xml:space="preserve"> </w:t>
      </w:r>
      <w:r w:rsidR="00F2508E">
        <w:rPr>
          <w:rFonts w:ascii="Times New Roman" w:eastAsia="Arial Unicode MS" w:hAnsi="Times New Roman" w:cs="Times New Roman"/>
          <w:kern w:val="0"/>
          <w:szCs w:val="20"/>
          <w:lang w:eastAsia="zh-CN"/>
        </w:rPr>
        <w:t>S</w:t>
      </w:r>
      <w:r w:rsidR="005A3514">
        <w:rPr>
          <w:rFonts w:ascii="Times New Roman" w:eastAsia="Arial Unicode MS" w:hAnsi="Times New Roman" w:cs="Times New Roman"/>
          <w:kern w:val="0"/>
          <w:szCs w:val="20"/>
          <w:lang w:eastAsia="zh-CN"/>
        </w:rPr>
        <w:t>CPAC</w:t>
      </w:r>
      <w:r w:rsidR="00B56FB5">
        <w:rPr>
          <w:rFonts w:ascii="Times New Roman" w:eastAsia="Arial Unicode MS" w:hAnsi="Times New Roman" w:cs="Times New Roman"/>
          <w:kern w:val="0"/>
          <w:szCs w:val="20"/>
          <w:lang w:eastAsia="zh-CN"/>
        </w:rPr>
        <w:t>.</w:t>
      </w:r>
    </w:p>
    <w:p w14:paraId="661CBDAB" w14:textId="7A34CE39" w:rsidR="00260BB1" w:rsidRPr="009011FC" w:rsidRDefault="00260BB1" w:rsidP="00F276B9">
      <w:pPr>
        <w:widowControl/>
        <w:spacing w:before="120" w:line="360" w:lineRule="auto"/>
        <w:rPr>
          <w:rFonts w:ascii="Arial" w:eastAsia="Arial Unicode MS" w:hAnsi="Arial"/>
          <w:b/>
          <w:bCs/>
          <w:kern w:val="0"/>
          <w:szCs w:val="20"/>
          <w:lang w:eastAsia="zh-CN"/>
        </w:rPr>
      </w:pPr>
      <w:r>
        <w:rPr>
          <w:rFonts w:ascii="Arial" w:eastAsia="Arial Unicode MS" w:hAnsi="Arial" w:hint="eastAsia"/>
          <w:b/>
          <w:bCs/>
          <w:kern w:val="0"/>
          <w:szCs w:val="20"/>
          <w:lang w:eastAsia="zh-CN"/>
        </w:rPr>
        <w:t>P</w:t>
      </w:r>
      <w:r>
        <w:rPr>
          <w:rFonts w:ascii="Arial" w:eastAsia="Arial Unicode MS" w:hAnsi="Arial"/>
          <w:b/>
          <w:bCs/>
          <w:kern w:val="0"/>
          <w:szCs w:val="20"/>
          <w:lang w:eastAsia="zh-CN"/>
        </w:rPr>
        <w:t xml:space="preserve">roposal </w:t>
      </w:r>
      <w:r w:rsidR="00F276B9">
        <w:rPr>
          <w:rFonts w:ascii="Arial" w:eastAsia="Arial Unicode MS" w:hAnsi="Arial"/>
          <w:b/>
          <w:bCs/>
          <w:kern w:val="0"/>
          <w:szCs w:val="20"/>
          <w:lang w:eastAsia="zh-CN"/>
        </w:rPr>
        <w:t>1</w:t>
      </w:r>
      <w:r>
        <w:rPr>
          <w:rFonts w:ascii="Arial" w:eastAsia="Arial Unicode MS" w:hAnsi="Arial"/>
          <w:b/>
          <w:bCs/>
          <w:kern w:val="0"/>
          <w:szCs w:val="20"/>
          <w:lang w:eastAsia="zh-CN"/>
        </w:rPr>
        <w:t>:</w:t>
      </w:r>
      <w:r w:rsidR="00E03885">
        <w:rPr>
          <w:rFonts w:ascii="Arial" w:eastAsia="Arial Unicode MS" w:hAnsi="Arial"/>
          <w:b/>
          <w:bCs/>
          <w:kern w:val="0"/>
          <w:szCs w:val="20"/>
          <w:lang w:eastAsia="zh-CN"/>
        </w:rPr>
        <w:t xml:space="preserve"> </w:t>
      </w:r>
      <w:r w:rsidR="00E03885">
        <w:rPr>
          <w:rFonts w:ascii="Arial" w:eastAsia="Arial Unicode MS" w:hAnsi="Arial" w:hint="eastAsia"/>
          <w:b/>
          <w:bCs/>
          <w:kern w:val="0"/>
          <w:szCs w:val="20"/>
          <w:lang w:eastAsia="zh-CN"/>
        </w:rPr>
        <w:t>For</w:t>
      </w:r>
      <w:r w:rsidR="00E03885">
        <w:rPr>
          <w:rFonts w:ascii="Arial" w:eastAsia="Arial Unicode MS" w:hAnsi="Arial"/>
          <w:b/>
          <w:bCs/>
          <w:kern w:val="0"/>
          <w:szCs w:val="20"/>
          <w:lang w:eastAsia="zh-CN"/>
        </w:rPr>
        <w:t xml:space="preserve"> the</w:t>
      </w:r>
      <w:r>
        <w:rPr>
          <w:rFonts w:ascii="Arial" w:eastAsia="Arial Unicode MS" w:hAnsi="Arial"/>
          <w:b/>
          <w:bCs/>
          <w:kern w:val="0"/>
          <w:szCs w:val="20"/>
          <w:lang w:eastAsia="zh-CN"/>
        </w:rPr>
        <w:t xml:space="preserve"> </w:t>
      </w:r>
      <w:r w:rsidR="00E03885" w:rsidRPr="00F85620">
        <w:rPr>
          <w:rFonts w:ascii="Arial" w:eastAsia="Arial Unicode MS" w:hAnsi="Arial"/>
          <w:b/>
          <w:bCs/>
          <w:kern w:val="0"/>
          <w:szCs w:val="20"/>
          <w:lang w:eastAsia="zh-CN"/>
        </w:rPr>
        <w:t>scenario of failure</w:t>
      </w:r>
      <w:r w:rsidR="00F85620" w:rsidRPr="00F85620">
        <w:rPr>
          <w:rFonts w:ascii="Arial" w:eastAsia="Arial Unicode MS" w:hAnsi="Arial"/>
          <w:b/>
          <w:bCs/>
          <w:kern w:val="0"/>
          <w:szCs w:val="20"/>
          <w:lang w:eastAsia="zh-CN"/>
        </w:rPr>
        <w:t xml:space="preserve"> </w:t>
      </w:r>
      <w:r w:rsidR="00062B52">
        <w:rPr>
          <w:rFonts w:ascii="Arial" w:eastAsia="Arial Unicode MS" w:hAnsi="Arial"/>
          <w:b/>
          <w:bCs/>
          <w:kern w:val="0"/>
          <w:szCs w:val="20"/>
          <w:lang w:eastAsia="zh-CN"/>
        </w:rPr>
        <w:t xml:space="preserve">in </w:t>
      </w:r>
      <w:r w:rsidR="00F85620" w:rsidRPr="00F85620">
        <w:rPr>
          <w:rFonts w:ascii="Arial" w:eastAsia="Arial Unicode MS" w:hAnsi="Arial"/>
          <w:b/>
          <w:bCs/>
          <w:kern w:val="0"/>
          <w:szCs w:val="20"/>
          <w:lang w:eastAsia="zh-CN"/>
        </w:rPr>
        <w:t>subsequent CPAC</w:t>
      </w:r>
      <w:r w:rsidR="00E03885" w:rsidRPr="00F85620">
        <w:rPr>
          <w:rFonts w:ascii="Arial" w:eastAsia="Arial Unicode MS" w:hAnsi="Arial"/>
          <w:b/>
          <w:bCs/>
          <w:kern w:val="0"/>
          <w:szCs w:val="20"/>
          <w:lang w:eastAsia="zh-CN"/>
        </w:rPr>
        <w:t xml:space="preserve">, </w:t>
      </w:r>
      <w:r>
        <w:rPr>
          <w:rFonts w:ascii="Arial" w:eastAsia="Arial Unicode MS" w:hAnsi="Arial"/>
          <w:b/>
          <w:bCs/>
          <w:kern w:val="0"/>
          <w:szCs w:val="20"/>
          <w:lang w:eastAsia="zh-CN"/>
        </w:rPr>
        <w:t xml:space="preserve">RAN3 </w:t>
      </w:r>
      <w:r w:rsidR="0071385D">
        <w:rPr>
          <w:rFonts w:ascii="Arial" w:eastAsia="Arial Unicode MS" w:hAnsi="Arial"/>
          <w:b/>
          <w:bCs/>
          <w:kern w:val="0"/>
          <w:szCs w:val="20"/>
          <w:lang w:eastAsia="zh-CN"/>
        </w:rPr>
        <w:t>discusses</w:t>
      </w:r>
      <w:r w:rsidR="0029135C">
        <w:rPr>
          <w:rFonts w:ascii="Arial" w:eastAsia="Arial Unicode MS" w:hAnsi="Arial"/>
          <w:b/>
          <w:bCs/>
          <w:kern w:val="0"/>
          <w:szCs w:val="20"/>
          <w:lang w:eastAsia="zh-CN"/>
        </w:rPr>
        <w:t xml:space="preserve"> </w:t>
      </w:r>
      <w:r w:rsidR="0022523C">
        <w:rPr>
          <w:rFonts w:ascii="Arial" w:eastAsia="Arial Unicode MS" w:hAnsi="Arial"/>
          <w:b/>
          <w:bCs/>
          <w:kern w:val="0"/>
          <w:szCs w:val="20"/>
          <w:lang w:eastAsia="zh-CN"/>
        </w:rPr>
        <w:t xml:space="preserve">how and </w:t>
      </w:r>
      <w:r w:rsidR="00753507">
        <w:rPr>
          <w:rFonts w:ascii="Arial" w:eastAsia="Arial Unicode MS" w:hAnsi="Arial"/>
          <w:b/>
          <w:bCs/>
          <w:kern w:val="0"/>
          <w:szCs w:val="20"/>
          <w:lang w:eastAsia="zh-CN"/>
        </w:rPr>
        <w:t>which node perform</w:t>
      </w:r>
      <w:r w:rsidR="009253FD">
        <w:rPr>
          <w:rFonts w:ascii="Arial" w:eastAsia="Arial Unicode MS" w:hAnsi="Arial"/>
          <w:b/>
          <w:bCs/>
          <w:kern w:val="0"/>
          <w:szCs w:val="20"/>
          <w:lang w:eastAsia="zh-CN"/>
        </w:rPr>
        <w:t>s</w:t>
      </w:r>
      <w:r w:rsidR="00753507">
        <w:rPr>
          <w:rFonts w:ascii="Arial" w:eastAsia="Arial Unicode MS" w:hAnsi="Arial"/>
          <w:b/>
          <w:bCs/>
          <w:kern w:val="0"/>
          <w:szCs w:val="20"/>
          <w:lang w:eastAsia="zh-CN"/>
        </w:rPr>
        <w:t xml:space="preserve"> </w:t>
      </w:r>
      <w:r w:rsidR="0029135C">
        <w:rPr>
          <w:rFonts w:ascii="Arial" w:eastAsia="Arial Unicode MS" w:hAnsi="Arial"/>
          <w:b/>
          <w:bCs/>
          <w:kern w:val="0"/>
          <w:szCs w:val="20"/>
          <w:lang w:eastAsia="zh-CN"/>
        </w:rPr>
        <w:t>root cause analysis</w:t>
      </w:r>
      <w:r>
        <w:rPr>
          <w:rFonts w:ascii="Arial" w:eastAsia="Arial Unicode MS" w:hAnsi="Arial"/>
          <w:b/>
          <w:bCs/>
          <w:kern w:val="0"/>
          <w:szCs w:val="20"/>
          <w:lang w:eastAsia="zh-CN"/>
        </w:rPr>
        <w:t>.</w:t>
      </w:r>
    </w:p>
    <w:p w14:paraId="0662B094" w14:textId="4495CD0D" w:rsidR="00A61CC5" w:rsidRDefault="00017534" w:rsidP="00F276B9">
      <w:pPr>
        <w:widowControl/>
        <w:spacing w:before="120" w:line="360" w:lineRule="auto"/>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lastRenderedPageBreak/>
        <w:t xml:space="preserve">Currently, </w:t>
      </w:r>
      <w:r w:rsidRPr="00002B9C">
        <w:rPr>
          <w:rFonts w:ascii="Times New Roman" w:eastAsia="Arial Unicode MS" w:hAnsi="Times New Roman" w:cs="Times New Roman"/>
          <w:kern w:val="0"/>
          <w:szCs w:val="20"/>
          <w:lang w:eastAsia="zh-CN"/>
        </w:rPr>
        <w:t xml:space="preserve">the </w:t>
      </w:r>
      <w:r w:rsidR="00C94001">
        <w:rPr>
          <w:rFonts w:ascii="Times New Roman" w:eastAsia="Arial Unicode MS" w:hAnsi="Times New Roman" w:cs="Times New Roman"/>
          <w:kern w:val="0"/>
          <w:szCs w:val="20"/>
          <w:lang w:eastAsia="zh-CN"/>
        </w:rPr>
        <w:t>candidate</w:t>
      </w:r>
      <w:r w:rsidRPr="00002B9C">
        <w:rPr>
          <w:rFonts w:ascii="Times New Roman" w:eastAsia="Arial Unicode MS" w:hAnsi="Times New Roman" w:cs="Times New Roman"/>
          <w:kern w:val="0"/>
          <w:szCs w:val="20"/>
          <w:lang w:eastAsia="zh-CN"/>
        </w:rPr>
        <w:t xml:space="preserve"> SN always decides the T304 trigger for SPR</w:t>
      </w:r>
      <w:r w:rsidR="00DE4A32">
        <w:rPr>
          <w:rFonts w:ascii="Times New Roman" w:eastAsia="Arial Unicode MS" w:hAnsi="Times New Roman" w:cs="Times New Roman"/>
          <w:kern w:val="0"/>
          <w:szCs w:val="20"/>
          <w:lang w:eastAsia="zh-CN"/>
        </w:rPr>
        <w:t xml:space="preserve"> </w:t>
      </w:r>
      <w:r w:rsidR="00DE4A32" w:rsidRPr="00B62418">
        <w:rPr>
          <w:rFonts w:ascii="Times New Roman" w:eastAsia="Arial Unicode MS" w:hAnsi="Times New Roman" w:cs="Times New Roman"/>
          <w:kern w:val="0"/>
          <w:szCs w:val="20"/>
          <w:lang w:eastAsia="zh-CN"/>
        </w:rPr>
        <w:t>and performs root cause analysis</w:t>
      </w:r>
      <w:r>
        <w:rPr>
          <w:rFonts w:ascii="Times New Roman" w:eastAsia="Arial Unicode MS" w:hAnsi="Times New Roman" w:cs="Times New Roman"/>
          <w:kern w:val="0"/>
          <w:szCs w:val="20"/>
          <w:lang w:eastAsia="zh-CN"/>
        </w:rPr>
        <w:t xml:space="preserve">. </w:t>
      </w:r>
      <w:r w:rsidRPr="005E0183">
        <w:rPr>
          <w:rFonts w:ascii="Times New Roman" w:eastAsia="Arial Unicode MS" w:hAnsi="Times New Roman" w:cs="Times New Roman"/>
          <w:kern w:val="0"/>
          <w:szCs w:val="20"/>
          <w:lang w:eastAsia="zh-CN"/>
        </w:rPr>
        <w:t xml:space="preserve">For SN-initiated </w:t>
      </w:r>
      <w:proofErr w:type="spellStart"/>
      <w:r w:rsidRPr="005E0183">
        <w:rPr>
          <w:rFonts w:ascii="Times New Roman" w:eastAsia="Arial Unicode MS" w:hAnsi="Times New Roman" w:cs="Times New Roman"/>
          <w:kern w:val="0"/>
          <w:szCs w:val="20"/>
          <w:lang w:eastAsia="zh-CN"/>
        </w:rPr>
        <w:t>PSCell</w:t>
      </w:r>
      <w:proofErr w:type="spellEnd"/>
      <w:r w:rsidRPr="005E0183">
        <w:rPr>
          <w:rFonts w:ascii="Times New Roman" w:eastAsia="Arial Unicode MS" w:hAnsi="Times New Roman" w:cs="Times New Roman"/>
          <w:kern w:val="0"/>
          <w:szCs w:val="20"/>
          <w:lang w:eastAsia="zh-CN"/>
        </w:rPr>
        <w:t xml:space="preserve"> change/CPC, the source SN decides the T310/T312 triggers for SPR</w:t>
      </w:r>
      <w:r w:rsidR="001C7F2E">
        <w:rPr>
          <w:rFonts w:ascii="Times New Roman" w:eastAsia="Arial Unicode MS" w:hAnsi="Times New Roman" w:cs="Times New Roman"/>
          <w:kern w:val="0"/>
          <w:szCs w:val="20"/>
          <w:lang w:eastAsia="zh-CN"/>
        </w:rPr>
        <w:t xml:space="preserve">, </w:t>
      </w:r>
      <w:r w:rsidR="001C7F2E" w:rsidRPr="00B62418">
        <w:rPr>
          <w:rFonts w:ascii="Times New Roman" w:eastAsia="Arial Unicode MS" w:hAnsi="Times New Roman" w:cs="Times New Roman"/>
          <w:kern w:val="0"/>
          <w:szCs w:val="20"/>
          <w:lang w:eastAsia="zh-CN"/>
        </w:rPr>
        <w:t>and is responsible for SPR related optimizations</w:t>
      </w:r>
      <w:r w:rsidRPr="005E0183">
        <w:rPr>
          <w:rFonts w:ascii="Times New Roman" w:eastAsia="Arial Unicode MS" w:hAnsi="Times New Roman" w:cs="Times New Roman"/>
          <w:kern w:val="0"/>
          <w:szCs w:val="20"/>
          <w:lang w:eastAsia="zh-CN"/>
        </w:rPr>
        <w:t xml:space="preserve">; For MN-initiated </w:t>
      </w:r>
      <w:proofErr w:type="spellStart"/>
      <w:r w:rsidRPr="005E0183">
        <w:rPr>
          <w:rFonts w:ascii="Times New Roman" w:eastAsia="Arial Unicode MS" w:hAnsi="Times New Roman" w:cs="Times New Roman"/>
          <w:kern w:val="0"/>
          <w:szCs w:val="20"/>
          <w:lang w:eastAsia="zh-CN"/>
        </w:rPr>
        <w:t>PSCell</w:t>
      </w:r>
      <w:proofErr w:type="spellEnd"/>
      <w:r w:rsidRPr="005E0183">
        <w:rPr>
          <w:rFonts w:ascii="Times New Roman" w:eastAsia="Arial Unicode MS" w:hAnsi="Times New Roman" w:cs="Times New Roman"/>
          <w:kern w:val="0"/>
          <w:szCs w:val="20"/>
          <w:lang w:eastAsia="zh-CN"/>
        </w:rPr>
        <w:t xml:space="preserve"> change/CPC, the MN decides the T310/T312 triggers for SPR.</w:t>
      </w:r>
      <w:r>
        <w:rPr>
          <w:rFonts w:ascii="Times New Roman" w:eastAsia="Arial Unicode MS" w:hAnsi="Times New Roman" w:cs="Times New Roman"/>
          <w:kern w:val="0"/>
          <w:szCs w:val="20"/>
          <w:lang w:eastAsia="zh-CN"/>
        </w:rPr>
        <w:t xml:space="preserve"> For subsequent execution of SCPAC, </w:t>
      </w:r>
      <w:r w:rsidR="00F7656D">
        <w:rPr>
          <w:rFonts w:ascii="Times New Roman" w:eastAsia="Arial Unicode MS" w:hAnsi="Times New Roman" w:cs="Times New Roman"/>
          <w:kern w:val="0"/>
          <w:szCs w:val="20"/>
          <w:lang w:eastAsia="zh-CN"/>
        </w:rPr>
        <w:t>since the candidate SN would become source SN</w:t>
      </w:r>
      <w:r w:rsidR="00FE602D">
        <w:rPr>
          <w:rFonts w:ascii="Times New Roman" w:eastAsia="Arial Unicode MS" w:hAnsi="Times New Roman" w:cs="Times New Roman"/>
          <w:kern w:val="0"/>
          <w:szCs w:val="20"/>
          <w:lang w:eastAsia="zh-CN"/>
        </w:rPr>
        <w:t xml:space="preserve"> which decides the execution condition of the candidate </w:t>
      </w:r>
      <w:proofErr w:type="spellStart"/>
      <w:r w:rsidR="00FE602D">
        <w:rPr>
          <w:rFonts w:ascii="Times New Roman" w:eastAsia="Arial Unicode MS" w:hAnsi="Times New Roman" w:cs="Times New Roman"/>
          <w:kern w:val="0"/>
          <w:szCs w:val="20"/>
          <w:lang w:eastAsia="zh-CN"/>
        </w:rPr>
        <w:t>PSCells</w:t>
      </w:r>
      <w:proofErr w:type="spellEnd"/>
      <w:r w:rsidR="00FE602D">
        <w:rPr>
          <w:rFonts w:ascii="Times New Roman" w:eastAsia="Arial Unicode MS" w:hAnsi="Times New Roman" w:cs="Times New Roman"/>
          <w:kern w:val="0"/>
          <w:szCs w:val="20"/>
          <w:lang w:eastAsia="zh-CN"/>
        </w:rPr>
        <w:t xml:space="preserve"> for subsequent CPAC</w:t>
      </w:r>
      <w:r w:rsidR="002859FB">
        <w:rPr>
          <w:rFonts w:ascii="Times New Roman" w:eastAsia="Arial Unicode MS" w:hAnsi="Times New Roman" w:cs="Times New Roman"/>
          <w:kern w:val="0"/>
          <w:szCs w:val="20"/>
          <w:lang w:eastAsia="zh-CN"/>
        </w:rPr>
        <w:t xml:space="preserve">, </w:t>
      </w:r>
      <w:r>
        <w:rPr>
          <w:rFonts w:ascii="Times New Roman" w:eastAsia="Arial Unicode MS" w:hAnsi="Times New Roman" w:cs="Times New Roman"/>
          <w:kern w:val="0"/>
          <w:szCs w:val="20"/>
          <w:lang w:eastAsia="zh-CN"/>
        </w:rPr>
        <w:t>how and which node generates the triggers for SPR</w:t>
      </w:r>
      <w:r w:rsidR="003A110C">
        <w:rPr>
          <w:rFonts w:ascii="Times New Roman" w:eastAsia="Arial Unicode MS" w:hAnsi="Times New Roman" w:cs="Times New Roman"/>
          <w:kern w:val="0"/>
          <w:szCs w:val="20"/>
          <w:lang w:eastAsia="zh-CN"/>
        </w:rPr>
        <w:t>, and perform</w:t>
      </w:r>
      <w:r w:rsidR="00FE602D">
        <w:rPr>
          <w:rFonts w:ascii="Times New Roman" w:eastAsia="Arial Unicode MS" w:hAnsi="Times New Roman" w:cs="Times New Roman"/>
          <w:kern w:val="0"/>
          <w:szCs w:val="20"/>
          <w:lang w:eastAsia="zh-CN"/>
        </w:rPr>
        <w:t>s</w:t>
      </w:r>
      <w:r w:rsidR="003A110C">
        <w:rPr>
          <w:rFonts w:ascii="Times New Roman" w:eastAsia="Arial Unicode MS" w:hAnsi="Times New Roman" w:cs="Times New Roman"/>
          <w:kern w:val="0"/>
          <w:szCs w:val="20"/>
          <w:lang w:eastAsia="zh-CN"/>
        </w:rPr>
        <w:t xml:space="preserve"> the </w:t>
      </w:r>
      <w:r w:rsidR="00E179AE">
        <w:rPr>
          <w:rFonts w:ascii="Times New Roman" w:eastAsia="Arial Unicode MS" w:hAnsi="Times New Roman" w:cs="Times New Roman"/>
          <w:kern w:val="0"/>
          <w:szCs w:val="20"/>
          <w:lang w:eastAsia="zh-CN"/>
        </w:rPr>
        <w:t>root cause analysis or optimization</w:t>
      </w:r>
      <w:r>
        <w:rPr>
          <w:rFonts w:ascii="Times New Roman" w:eastAsia="Arial Unicode MS" w:hAnsi="Times New Roman" w:cs="Times New Roman"/>
          <w:kern w:val="0"/>
          <w:szCs w:val="20"/>
          <w:lang w:eastAsia="zh-CN"/>
        </w:rPr>
        <w:t xml:space="preserve"> needs further discussion.</w:t>
      </w:r>
      <w:r w:rsidR="00260BB1">
        <w:rPr>
          <w:rFonts w:ascii="Times New Roman" w:eastAsia="Arial Unicode MS" w:hAnsi="Times New Roman" w:cs="Times New Roman"/>
          <w:kern w:val="0"/>
          <w:szCs w:val="20"/>
          <w:lang w:eastAsia="zh-CN"/>
        </w:rPr>
        <w:t xml:space="preserve"> </w:t>
      </w:r>
    </w:p>
    <w:p w14:paraId="019709C0" w14:textId="77A29380" w:rsidR="00017534" w:rsidRPr="00E179AE" w:rsidRDefault="00017534" w:rsidP="00F276B9">
      <w:pPr>
        <w:widowControl/>
        <w:spacing w:before="120" w:line="360" w:lineRule="auto"/>
        <w:rPr>
          <w:rFonts w:ascii="Arial" w:eastAsia="Arial Unicode MS" w:hAnsi="Arial"/>
          <w:b/>
          <w:bCs/>
          <w:kern w:val="0"/>
          <w:szCs w:val="20"/>
          <w:lang w:eastAsia="zh-CN"/>
        </w:rPr>
      </w:pPr>
      <w:r w:rsidRPr="00031F4C">
        <w:rPr>
          <w:rFonts w:ascii="Arial" w:eastAsia="Arial Unicode MS" w:hAnsi="Arial"/>
          <w:b/>
          <w:bCs/>
          <w:kern w:val="0"/>
          <w:szCs w:val="20"/>
          <w:lang w:eastAsia="zh-CN"/>
        </w:rPr>
        <w:t xml:space="preserve">Proposal </w:t>
      </w:r>
      <w:r w:rsidR="00F276B9">
        <w:rPr>
          <w:rFonts w:ascii="Arial" w:eastAsia="Arial Unicode MS" w:hAnsi="Arial"/>
          <w:b/>
          <w:bCs/>
          <w:kern w:val="0"/>
          <w:szCs w:val="20"/>
          <w:lang w:eastAsia="zh-CN"/>
        </w:rPr>
        <w:t>2</w:t>
      </w:r>
      <w:r w:rsidRPr="00031F4C">
        <w:rPr>
          <w:rFonts w:ascii="Arial" w:eastAsia="Arial Unicode MS" w:hAnsi="Arial"/>
          <w:b/>
          <w:bCs/>
          <w:kern w:val="0"/>
          <w:szCs w:val="20"/>
          <w:lang w:eastAsia="zh-CN"/>
        </w:rPr>
        <w:t xml:space="preserve">: </w:t>
      </w:r>
      <w:r w:rsidR="00F85620">
        <w:rPr>
          <w:rFonts w:ascii="Arial" w:eastAsia="Arial Unicode MS" w:hAnsi="Arial" w:hint="eastAsia"/>
          <w:b/>
          <w:bCs/>
          <w:kern w:val="0"/>
          <w:szCs w:val="20"/>
          <w:lang w:eastAsia="zh-CN"/>
        </w:rPr>
        <w:t>For</w:t>
      </w:r>
      <w:r w:rsidR="00F85620">
        <w:rPr>
          <w:rFonts w:ascii="Arial" w:eastAsia="Arial Unicode MS" w:hAnsi="Arial"/>
          <w:b/>
          <w:bCs/>
          <w:kern w:val="0"/>
          <w:szCs w:val="20"/>
          <w:lang w:eastAsia="zh-CN"/>
        </w:rPr>
        <w:t xml:space="preserve"> the </w:t>
      </w:r>
      <w:r w:rsidR="00F85620" w:rsidRPr="00F85620">
        <w:rPr>
          <w:rFonts w:ascii="Arial" w:eastAsia="Arial Unicode MS" w:hAnsi="Arial"/>
          <w:b/>
          <w:bCs/>
          <w:kern w:val="0"/>
          <w:szCs w:val="20"/>
          <w:lang w:eastAsia="zh-CN"/>
        </w:rPr>
        <w:t xml:space="preserve">scenario of </w:t>
      </w:r>
      <w:r w:rsidR="00F85620">
        <w:rPr>
          <w:rFonts w:ascii="Arial" w:eastAsia="Arial Unicode MS" w:hAnsi="Arial"/>
          <w:b/>
          <w:bCs/>
          <w:kern w:val="0"/>
          <w:szCs w:val="20"/>
          <w:lang w:eastAsia="zh-CN"/>
        </w:rPr>
        <w:t xml:space="preserve">near failure </w:t>
      </w:r>
      <w:r w:rsidR="00062B52">
        <w:rPr>
          <w:rFonts w:ascii="Arial" w:eastAsia="Arial Unicode MS" w:hAnsi="Arial"/>
          <w:b/>
          <w:bCs/>
          <w:kern w:val="0"/>
          <w:szCs w:val="20"/>
          <w:lang w:eastAsia="zh-CN"/>
        </w:rPr>
        <w:t xml:space="preserve">in </w:t>
      </w:r>
      <w:r w:rsidR="00F85620" w:rsidRPr="00F85620">
        <w:rPr>
          <w:rFonts w:ascii="Arial" w:eastAsia="Arial Unicode MS" w:hAnsi="Arial"/>
          <w:b/>
          <w:bCs/>
          <w:kern w:val="0"/>
          <w:szCs w:val="20"/>
          <w:lang w:eastAsia="zh-CN"/>
        </w:rPr>
        <w:t>subsequent CPAC</w:t>
      </w:r>
      <w:r w:rsidR="00F85620">
        <w:rPr>
          <w:rFonts w:ascii="Arial" w:eastAsia="Arial Unicode MS" w:hAnsi="Arial"/>
          <w:b/>
          <w:bCs/>
          <w:kern w:val="0"/>
          <w:szCs w:val="20"/>
          <w:lang w:eastAsia="zh-CN"/>
        </w:rPr>
        <w:t>,</w:t>
      </w:r>
      <w:r w:rsidR="00F85620" w:rsidRPr="00031F4C">
        <w:rPr>
          <w:rFonts w:ascii="Arial" w:eastAsia="Arial Unicode MS" w:hAnsi="Arial"/>
          <w:b/>
          <w:bCs/>
          <w:kern w:val="0"/>
          <w:szCs w:val="20"/>
          <w:lang w:eastAsia="zh-CN"/>
        </w:rPr>
        <w:t xml:space="preserve"> </w:t>
      </w:r>
      <w:r w:rsidRPr="00031F4C">
        <w:rPr>
          <w:rFonts w:ascii="Arial" w:eastAsia="Arial Unicode MS" w:hAnsi="Arial"/>
          <w:b/>
          <w:bCs/>
          <w:kern w:val="0"/>
          <w:szCs w:val="20"/>
          <w:lang w:eastAsia="zh-CN"/>
        </w:rPr>
        <w:t>RAN</w:t>
      </w:r>
      <w:r w:rsidR="00F35126">
        <w:rPr>
          <w:rFonts w:ascii="Arial" w:eastAsia="Arial Unicode MS" w:hAnsi="Arial"/>
          <w:b/>
          <w:bCs/>
          <w:kern w:val="0"/>
          <w:szCs w:val="20"/>
          <w:lang w:eastAsia="zh-CN"/>
        </w:rPr>
        <w:t>3</w:t>
      </w:r>
      <w:r w:rsidRPr="00031F4C">
        <w:rPr>
          <w:rFonts w:ascii="Arial" w:eastAsia="Arial Unicode MS" w:hAnsi="Arial"/>
          <w:b/>
          <w:bCs/>
          <w:kern w:val="0"/>
          <w:szCs w:val="20"/>
          <w:lang w:eastAsia="zh-CN"/>
        </w:rPr>
        <w:t xml:space="preserve"> </w:t>
      </w:r>
      <w:r>
        <w:rPr>
          <w:rFonts w:ascii="Arial" w:eastAsia="Arial Unicode MS" w:hAnsi="Arial"/>
          <w:b/>
          <w:bCs/>
          <w:kern w:val="0"/>
          <w:szCs w:val="20"/>
          <w:lang w:eastAsia="zh-CN"/>
        </w:rPr>
        <w:t>discuss</w:t>
      </w:r>
      <w:r w:rsidR="00F85620">
        <w:rPr>
          <w:rFonts w:ascii="Arial" w:eastAsia="Arial Unicode MS" w:hAnsi="Arial"/>
          <w:b/>
          <w:bCs/>
          <w:kern w:val="0"/>
          <w:szCs w:val="20"/>
          <w:lang w:eastAsia="zh-CN"/>
        </w:rPr>
        <w:t>es</w:t>
      </w:r>
      <w:r w:rsidR="00E179AE">
        <w:rPr>
          <w:rFonts w:ascii="Arial" w:eastAsia="Arial Unicode MS" w:hAnsi="Arial"/>
          <w:b/>
          <w:bCs/>
          <w:kern w:val="0"/>
          <w:szCs w:val="20"/>
          <w:lang w:eastAsia="zh-CN"/>
        </w:rPr>
        <w:t xml:space="preserve"> </w:t>
      </w:r>
      <w:r w:rsidR="00E179AE" w:rsidRPr="00E179AE">
        <w:rPr>
          <w:rFonts w:ascii="Arial" w:eastAsia="Arial Unicode MS" w:hAnsi="Arial"/>
          <w:b/>
          <w:bCs/>
          <w:kern w:val="0"/>
          <w:szCs w:val="20"/>
          <w:lang w:eastAsia="zh-CN"/>
        </w:rPr>
        <w:t>how and which node generates the triggers for SPR, and perform</w:t>
      </w:r>
      <w:r w:rsidR="001201E2">
        <w:rPr>
          <w:rFonts w:ascii="Arial" w:eastAsia="Arial Unicode MS" w:hAnsi="Arial"/>
          <w:b/>
          <w:bCs/>
          <w:kern w:val="0"/>
          <w:szCs w:val="20"/>
          <w:lang w:eastAsia="zh-CN"/>
        </w:rPr>
        <w:t>s</w:t>
      </w:r>
      <w:r w:rsidR="00E179AE" w:rsidRPr="00E179AE">
        <w:rPr>
          <w:rFonts w:ascii="Arial" w:eastAsia="Arial Unicode MS" w:hAnsi="Arial"/>
          <w:b/>
          <w:bCs/>
          <w:kern w:val="0"/>
          <w:szCs w:val="20"/>
          <w:lang w:eastAsia="zh-CN"/>
        </w:rPr>
        <w:t xml:space="preserve"> the root cause analysis or optimization.</w:t>
      </w:r>
    </w:p>
    <w:p w14:paraId="2DA0DF63" w14:textId="5927AC3F" w:rsidR="00112166" w:rsidRPr="00BF4491" w:rsidRDefault="00B15BC6" w:rsidP="00F276B9">
      <w:pPr>
        <w:widowControl/>
        <w:tabs>
          <w:tab w:val="num" w:pos="1440"/>
        </w:tabs>
        <w:spacing w:before="120" w:line="360" w:lineRule="auto"/>
        <w:rPr>
          <w:rFonts w:ascii="Times New Roman" w:eastAsia="Arial Unicode MS" w:hAnsi="Times New Roman" w:cs="Times New Roman"/>
          <w:kern w:val="0"/>
          <w:szCs w:val="20"/>
          <w:lang w:eastAsia="zh-CN"/>
        </w:rPr>
      </w:pPr>
      <w:r w:rsidRPr="00B15BC6">
        <w:rPr>
          <w:rFonts w:ascii="Times New Roman" w:eastAsia="Arial Unicode MS" w:hAnsi="Times New Roman" w:cs="Times New Roman"/>
          <w:kern w:val="0"/>
          <w:szCs w:val="20"/>
          <w:lang w:eastAsia="zh-CN"/>
        </w:rPr>
        <w:t xml:space="preserve">UE history information is a feature to </w:t>
      </w:r>
      <w:r w:rsidR="00C17A48">
        <w:rPr>
          <w:rFonts w:ascii="Times New Roman" w:eastAsia="Arial Unicode MS" w:hAnsi="Times New Roman" w:cs="Times New Roman"/>
          <w:kern w:val="0"/>
          <w:szCs w:val="20"/>
          <w:lang w:eastAsia="zh-CN"/>
        </w:rPr>
        <w:t>help the network to identity</w:t>
      </w:r>
      <w:r w:rsidR="00541847">
        <w:rPr>
          <w:rFonts w:ascii="Times New Roman" w:eastAsia="Arial Unicode MS" w:hAnsi="Times New Roman" w:cs="Times New Roman"/>
          <w:kern w:val="0"/>
          <w:szCs w:val="20"/>
          <w:lang w:eastAsia="zh-CN"/>
        </w:rPr>
        <w:t xml:space="preserve"> or avoid</w:t>
      </w:r>
      <w:r w:rsidR="00C17A48" w:rsidRPr="00B15BC6">
        <w:rPr>
          <w:rFonts w:ascii="Times New Roman" w:eastAsia="Arial Unicode MS" w:hAnsi="Times New Roman" w:cs="Times New Roman"/>
          <w:kern w:val="0"/>
          <w:szCs w:val="20"/>
          <w:lang w:eastAsia="zh-CN"/>
        </w:rPr>
        <w:t xml:space="preserve"> </w:t>
      </w:r>
      <w:r w:rsidRPr="00B15BC6">
        <w:rPr>
          <w:rFonts w:ascii="Times New Roman" w:eastAsia="Arial Unicode MS" w:hAnsi="Times New Roman" w:cs="Times New Roman"/>
          <w:kern w:val="0"/>
          <w:szCs w:val="20"/>
          <w:lang w:eastAsia="zh-CN"/>
        </w:rPr>
        <w:t xml:space="preserve">ping-pong issue of mobility procedure. Currently, the </w:t>
      </w:r>
      <w:r w:rsidR="00677658">
        <w:rPr>
          <w:rFonts w:ascii="Times New Roman" w:eastAsia="Arial Unicode MS" w:hAnsi="Times New Roman" w:cs="Times New Roman"/>
          <w:kern w:val="0"/>
          <w:szCs w:val="20"/>
          <w:lang w:eastAsia="zh-CN"/>
        </w:rPr>
        <w:t xml:space="preserve">candidate </w:t>
      </w:r>
      <w:r w:rsidRPr="00B15BC6">
        <w:rPr>
          <w:rFonts w:ascii="Times New Roman" w:eastAsia="Arial Unicode MS" w:hAnsi="Times New Roman" w:cs="Times New Roman"/>
          <w:kern w:val="0"/>
          <w:szCs w:val="20"/>
          <w:lang w:eastAsia="zh-CN"/>
        </w:rPr>
        <w:t>SN</w:t>
      </w:r>
      <w:r w:rsidR="00677658">
        <w:rPr>
          <w:rFonts w:ascii="Times New Roman" w:eastAsia="Arial Unicode MS" w:hAnsi="Times New Roman" w:cs="Times New Roman"/>
          <w:kern w:val="0"/>
          <w:szCs w:val="20"/>
          <w:lang w:eastAsia="zh-CN"/>
        </w:rPr>
        <w:t>s</w:t>
      </w:r>
      <w:r w:rsidRPr="00B15BC6">
        <w:rPr>
          <w:rFonts w:ascii="Times New Roman" w:eastAsia="Arial Unicode MS" w:hAnsi="Times New Roman" w:cs="Times New Roman"/>
          <w:kern w:val="0"/>
          <w:szCs w:val="20"/>
          <w:lang w:eastAsia="zh-CN"/>
        </w:rPr>
        <w:t xml:space="preserve"> only receive the UE history information from the MN via </w:t>
      </w:r>
      <w:proofErr w:type="spellStart"/>
      <w:r w:rsidRPr="00B15BC6">
        <w:rPr>
          <w:rFonts w:ascii="Times New Roman" w:eastAsia="Arial Unicode MS" w:hAnsi="Times New Roman" w:cs="Times New Roman"/>
          <w:kern w:val="0"/>
          <w:szCs w:val="20"/>
          <w:lang w:eastAsia="zh-CN"/>
        </w:rPr>
        <w:t>SNAdditionRequest</w:t>
      </w:r>
      <w:proofErr w:type="spellEnd"/>
      <w:r w:rsidRPr="00B15BC6">
        <w:rPr>
          <w:rFonts w:ascii="Times New Roman" w:eastAsia="Arial Unicode MS" w:hAnsi="Times New Roman" w:cs="Times New Roman"/>
          <w:kern w:val="0"/>
          <w:szCs w:val="20"/>
          <w:lang w:eastAsia="zh-CN"/>
        </w:rPr>
        <w:t xml:space="preserve"> message for CP</w:t>
      </w:r>
      <w:r w:rsidR="004D13EF">
        <w:rPr>
          <w:rFonts w:ascii="Times New Roman" w:eastAsia="Arial Unicode MS" w:hAnsi="Times New Roman" w:cs="Times New Roman"/>
          <w:kern w:val="0"/>
          <w:szCs w:val="20"/>
          <w:lang w:eastAsia="zh-CN"/>
        </w:rPr>
        <w:t>A</w:t>
      </w:r>
      <w:r w:rsidRPr="00B15BC6">
        <w:rPr>
          <w:rFonts w:ascii="Times New Roman" w:eastAsia="Arial Unicode MS" w:hAnsi="Times New Roman" w:cs="Times New Roman"/>
          <w:kern w:val="0"/>
          <w:szCs w:val="20"/>
          <w:lang w:eastAsia="zh-CN"/>
        </w:rPr>
        <w:t>C during the CP</w:t>
      </w:r>
      <w:r w:rsidR="004D13EF">
        <w:rPr>
          <w:rFonts w:ascii="Times New Roman" w:eastAsia="Arial Unicode MS" w:hAnsi="Times New Roman" w:cs="Times New Roman"/>
          <w:kern w:val="0"/>
          <w:szCs w:val="20"/>
          <w:lang w:eastAsia="zh-CN"/>
        </w:rPr>
        <w:t>A</w:t>
      </w:r>
      <w:r w:rsidRPr="00B15BC6">
        <w:rPr>
          <w:rFonts w:ascii="Times New Roman" w:eastAsia="Arial Unicode MS" w:hAnsi="Times New Roman" w:cs="Times New Roman"/>
          <w:kern w:val="0"/>
          <w:szCs w:val="20"/>
          <w:lang w:eastAsia="zh-CN"/>
        </w:rPr>
        <w:t>C preparation phase. However, in case of subsequent CP</w:t>
      </w:r>
      <w:r w:rsidR="004D13EF">
        <w:rPr>
          <w:rFonts w:ascii="Times New Roman" w:eastAsia="Arial Unicode MS" w:hAnsi="Times New Roman" w:cs="Times New Roman"/>
          <w:kern w:val="0"/>
          <w:szCs w:val="20"/>
          <w:lang w:eastAsia="zh-CN"/>
        </w:rPr>
        <w:t>A</w:t>
      </w:r>
      <w:r w:rsidRPr="00B15BC6">
        <w:rPr>
          <w:rFonts w:ascii="Times New Roman" w:eastAsia="Arial Unicode MS" w:hAnsi="Times New Roman" w:cs="Times New Roman"/>
          <w:kern w:val="0"/>
          <w:szCs w:val="20"/>
          <w:lang w:eastAsia="zh-CN"/>
        </w:rPr>
        <w:t xml:space="preserve">C, the pre-configured subsequent CPAC configuration of candidate </w:t>
      </w:r>
      <w:proofErr w:type="spellStart"/>
      <w:r w:rsidRPr="00B15BC6">
        <w:rPr>
          <w:rFonts w:ascii="Times New Roman" w:eastAsia="Arial Unicode MS" w:hAnsi="Times New Roman" w:cs="Times New Roman"/>
          <w:kern w:val="0"/>
          <w:szCs w:val="20"/>
          <w:lang w:eastAsia="zh-CN"/>
        </w:rPr>
        <w:t>PSCell</w:t>
      </w:r>
      <w:proofErr w:type="spellEnd"/>
      <w:r w:rsidRPr="00B15BC6">
        <w:rPr>
          <w:rFonts w:ascii="Times New Roman" w:eastAsia="Arial Unicode MS" w:hAnsi="Times New Roman" w:cs="Times New Roman"/>
          <w:kern w:val="0"/>
          <w:szCs w:val="20"/>
          <w:lang w:eastAsia="zh-CN"/>
        </w:rPr>
        <w:t>(s) can be reused without reconfiguration and re-initiation of CPC/CPA</w:t>
      </w:r>
      <w:r w:rsidR="00047960">
        <w:rPr>
          <w:rFonts w:ascii="Times New Roman" w:eastAsia="Arial Unicode MS" w:hAnsi="Times New Roman" w:cs="Times New Roman"/>
          <w:kern w:val="0"/>
          <w:szCs w:val="20"/>
          <w:lang w:eastAsia="zh-CN"/>
        </w:rPr>
        <w:t>, which means that there is no SN Addition</w:t>
      </w:r>
      <w:r w:rsidR="00A73AE8">
        <w:rPr>
          <w:rFonts w:ascii="Times New Roman" w:eastAsia="Arial Unicode MS" w:hAnsi="Times New Roman" w:cs="Times New Roman"/>
          <w:kern w:val="0"/>
          <w:szCs w:val="20"/>
          <w:lang w:eastAsia="zh-CN"/>
        </w:rPr>
        <w:t xml:space="preserve"> Requestion</w:t>
      </w:r>
      <w:r w:rsidR="004D13EF">
        <w:rPr>
          <w:rFonts w:ascii="Times New Roman" w:eastAsia="Arial Unicode MS" w:hAnsi="Times New Roman" w:cs="Times New Roman"/>
          <w:kern w:val="0"/>
          <w:szCs w:val="20"/>
          <w:lang w:eastAsia="zh-CN"/>
        </w:rPr>
        <w:t xml:space="preserve"> Request</w:t>
      </w:r>
      <w:r w:rsidR="00A73AE8">
        <w:rPr>
          <w:rFonts w:ascii="Times New Roman" w:eastAsia="Arial Unicode MS" w:hAnsi="Times New Roman" w:cs="Times New Roman"/>
          <w:kern w:val="0"/>
          <w:szCs w:val="20"/>
          <w:lang w:eastAsia="zh-CN"/>
        </w:rPr>
        <w:t xml:space="preserve"> message to indicate to the new serving SN</w:t>
      </w:r>
      <w:r w:rsidR="00211603">
        <w:rPr>
          <w:rFonts w:ascii="Times New Roman" w:eastAsia="Arial Unicode MS" w:hAnsi="Times New Roman" w:cs="Times New Roman"/>
          <w:kern w:val="0"/>
          <w:szCs w:val="20"/>
          <w:lang w:eastAsia="zh-CN"/>
        </w:rPr>
        <w:t>/target SN</w:t>
      </w:r>
      <w:r w:rsidR="00A73AE8">
        <w:rPr>
          <w:rFonts w:ascii="Times New Roman" w:eastAsia="Arial Unicode MS" w:hAnsi="Times New Roman" w:cs="Times New Roman"/>
          <w:kern w:val="0"/>
          <w:szCs w:val="20"/>
          <w:lang w:eastAsia="zh-CN"/>
        </w:rPr>
        <w:t xml:space="preserve"> the la</w:t>
      </w:r>
      <w:r w:rsidR="007F15B6">
        <w:rPr>
          <w:rFonts w:ascii="Times New Roman" w:eastAsia="Arial Unicode MS" w:hAnsi="Times New Roman" w:cs="Times New Roman"/>
          <w:kern w:val="0"/>
          <w:szCs w:val="20"/>
          <w:lang w:eastAsia="zh-CN"/>
        </w:rPr>
        <w:t>te</w:t>
      </w:r>
      <w:r w:rsidR="00A73AE8">
        <w:rPr>
          <w:rFonts w:ascii="Times New Roman" w:eastAsia="Arial Unicode MS" w:hAnsi="Times New Roman" w:cs="Times New Roman"/>
          <w:kern w:val="0"/>
          <w:szCs w:val="20"/>
          <w:lang w:eastAsia="zh-CN"/>
        </w:rPr>
        <w:t>st UE history information</w:t>
      </w:r>
      <w:r w:rsidRPr="00B15BC6">
        <w:rPr>
          <w:rFonts w:ascii="Times New Roman" w:eastAsia="Arial Unicode MS" w:hAnsi="Times New Roman" w:cs="Times New Roman"/>
          <w:kern w:val="0"/>
          <w:szCs w:val="20"/>
          <w:lang w:eastAsia="zh-CN"/>
        </w:rPr>
        <w:t xml:space="preserve">. Therefore, how to indicate the UE history information to the </w:t>
      </w:r>
      <w:r w:rsidR="00E65DAE">
        <w:rPr>
          <w:rFonts w:ascii="Times New Roman" w:eastAsia="Arial Unicode MS" w:hAnsi="Times New Roman" w:cs="Times New Roman"/>
          <w:kern w:val="0"/>
          <w:szCs w:val="20"/>
          <w:lang w:eastAsia="zh-CN"/>
        </w:rPr>
        <w:t xml:space="preserve">new serving </w:t>
      </w:r>
      <w:r w:rsidRPr="00B15BC6">
        <w:rPr>
          <w:rFonts w:ascii="Times New Roman" w:eastAsia="Arial Unicode MS" w:hAnsi="Times New Roman" w:cs="Times New Roman"/>
          <w:kern w:val="0"/>
          <w:szCs w:val="20"/>
          <w:lang w:eastAsia="zh-CN"/>
        </w:rPr>
        <w:t>SN</w:t>
      </w:r>
      <w:r w:rsidR="00211603">
        <w:rPr>
          <w:rFonts w:ascii="Times New Roman" w:eastAsia="Arial Unicode MS" w:hAnsi="Times New Roman" w:cs="Times New Roman"/>
          <w:kern w:val="0"/>
          <w:szCs w:val="20"/>
          <w:lang w:eastAsia="zh-CN"/>
        </w:rPr>
        <w:t>/target SN</w:t>
      </w:r>
      <w:r w:rsidRPr="00B15BC6">
        <w:rPr>
          <w:rFonts w:ascii="Times New Roman" w:eastAsia="Arial Unicode MS" w:hAnsi="Times New Roman" w:cs="Times New Roman"/>
          <w:kern w:val="0"/>
          <w:szCs w:val="20"/>
          <w:lang w:eastAsia="zh-CN"/>
        </w:rPr>
        <w:t xml:space="preserve"> in case of subsequent CPAC </w:t>
      </w:r>
      <w:r w:rsidR="00EA1757">
        <w:rPr>
          <w:rFonts w:ascii="Times New Roman" w:eastAsia="Arial Unicode MS" w:hAnsi="Times New Roman" w:cs="Times New Roman"/>
          <w:kern w:val="0"/>
          <w:szCs w:val="20"/>
          <w:lang w:eastAsia="zh-CN"/>
        </w:rPr>
        <w:t>needs to be discussed</w:t>
      </w:r>
      <w:r w:rsidRPr="00B15BC6">
        <w:rPr>
          <w:rFonts w:ascii="Times New Roman" w:eastAsia="Arial Unicode MS" w:hAnsi="Times New Roman" w:cs="Times New Roman"/>
          <w:kern w:val="0"/>
          <w:szCs w:val="20"/>
          <w:lang w:eastAsia="zh-CN"/>
        </w:rPr>
        <w:t>.</w:t>
      </w:r>
    </w:p>
    <w:p w14:paraId="0E5A79A3" w14:textId="4E7F8FA7" w:rsidR="00B97D56" w:rsidRPr="00F276B9" w:rsidRDefault="00112166" w:rsidP="00F276B9">
      <w:pPr>
        <w:widowControl/>
        <w:spacing w:before="120" w:line="360" w:lineRule="auto"/>
        <w:rPr>
          <w:rFonts w:ascii="Arial" w:eastAsia="Arial Unicode MS" w:hAnsi="Arial"/>
          <w:b/>
          <w:bCs/>
          <w:kern w:val="0"/>
          <w:szCs w:val="20"/>
          <w:lang w:eastAsia="zh-CN"/>
        </w:rPr>
      </w:pPr>
      <w:r>
        <w:rPr>
          <w:rFonts w:ascii="Arial" w:eastAsia="Arial Unicode MS" w:hAnsi="Arial" w:hint="eastAsia"/>
          <w:b/>
          <w:bCs/>
          <w:kern w:val="0"/>
          <w:szCs w:val="20"/>
          <w:lang w:eastAsia="zh-CN"/>
        </w:rPr>
        <w:t>P</w:t>
      </w:r>
      <w:r>
        <w:rPr>
          <w:rFonts w:ascii="Arial" w:eastAsia="Arial Unicode MS" w:hAnsi="Arial"/>
          <w:b/>
          <w:bCs/>
          <w:kern w:val="0"/>
          <w:szCs w:val="20"/>
          <w:lang w:eastAsia="zh-CN"/>
        </w:rPr>
        <w:t xml:space="preserve">roposal </w:t>
      </w:r>
      <w:r w:rsidR="00F276B9">
        <w:rPr>
          <w:rFonts w:ascii="Arial" w:eastAsia="Arial Unicode MS" w:hAnsi="Arial"/>
          <w:b/>
          <w:bCs/>
          <w:kern w:val="0"/>
          <w:szCs w:val="20"/>
          <w:lang w:eastAsia="zh-CN"/>
        </w:rPr>
        <w:t>3</w:t>
      </w:r>
      <w:r>
        <w:rPr>
          <w:rFonts w:ascii="Arial" w:eastAsia="Arial Unicode MS" w:hAnsi="Arial"/>
          <w:b/>
          <w:bCs/>
          <w:kern w:val="0"/>
          <w:szCs w:val="20"/>
          <w:lang w:eastAsia="zh-CN"/>
        </w:rPr>
        <w:t>: RAN</w:t>
      </w:r>
      <w:r w:rsidR="00B15BC6">
        <w:rPr>
          <w:rFonts w:ascii="Arial" w:eastAsia="Arial Unicode MS" w:hAnsi="Arial"/>
          <w:b/>
          <w:bCs/>
          <w:kern w:val="0"/>
          <w:szCs w:val="20"/>
          <w:lang w:eastAsia="zh-CN"/>
        </w:rPr>
        <w:t>3</w:t>
      </w:r>
      <w:r>
        <w:rPr>
          <w:rFonts w:ascii="Arial" w:eastAsia="Arial Unicode MS" w:hAnsi="Arial"/>
          <w:b/>
          <w:bCs/>
          <w:kern w:val="0"/>
          <w:szCs w:val="20"/>
          <w:lang w:eastAsia="zh-CN"/>
        </w:rPr>
        <w:t xml:space="preserve"> </w:t>
      </w:r>
      <w:r w:rsidR="0071385D">
        <w:rPr>
          <w:rFonts w:ascii="Arial" w:eastAsia="Arial Unicode MS" w:hAnsi="Arial"/>
          <w:b/>
          <w:bCs/>
          <w:kern w:val="0"/>
          <w:szCs w:val="20"/>
          <w:lang w:eastAsia="zh-CN"/>
        </w:rPr>
        <w:t>considers</w:t>
      </w:r>
      <w:r w:rsidR="00136654">
        <w:rPr>
          <w:rFonts w:ascii="Arial" w:eastAsia="Arial Unicode MS" w:hAnsi="Arial"/>
          <w:b/>
          <w:bCs/>
          <w:kern w:val="0"/>
          <w:szCs w:val="20"/>
          <w:lang w:eastAsia="zh-CN"/>
        </w:rPr>
        <w:t xml:space="preserve"> </w:t>
      </w:r>
      <w:r w:rsidR="00B15BC6">
        <w:rPr>
          <w:rFonts w:ascii="Arial" w:eastAsia="Arial Unicode MS" w:hAnsi="Arial"/>
          <w:b/>
          <w:bCs/>
          <w:kern w:val="0"/>
          <w:szCs w:val="20"/>
          <w:lang w:eastAsia="zh-CN"/>
        </w:rPr>
        <w:t>UE history information enhancement for subsequent CPAC</w:t>
      </w:r>
      <w:r w:rsidR="00DE475A">
        <w:rPr>
          <w:rFonts w:ascii="Arial" w:eastAsia="Arial Unicode MS" w:hAnsi="Arial"/>
          <w:b/>
          <w:bCs/>
          <w:kern w:val="0"/>
          <w:szCs w:val="20"/>
          <w:lang w:eastAsia="zh-CN"/>
        </w:rPr>
        <w:t>.</w:t>
      </w:r>
    </w:p>
    <w:p w14:paraId="5B01B94B" w14:textId="118040A7" w:rsidR="007D459B" w:rsidRPr="00675BEA" w:rsidRDefault="007D459B" w:rsidP="007D459B">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t>3</w:t>
      </w:r>
      <w:r w:rsidRPr="002C6C08">
        <w:rPr>
          <w:rFonts w:ascii="Arial" w:eastAsia="Arial Unicode MS" w:hAnsi="Arial"/>
          <w:kern w:val="0"/>
          <w:sz w:val="32"/>
          <w:szCs w:val="20"/>
          <w:lang w:eastAsia="en-US"/>
        </w:rPr>
        <w:t xml:space="preserve">. </w:t>
      </w:r>
      <w:r>
        <w:rPr>
          <w:rFonts w:ascii="Arial" w:eastAsia="Arial Unicode MS" w:hAnsi="Arial"/>
          <w:kern w:val="0"/>
          <w:sz w:val="32"/>
          <w:szCs w:val="20"/>
        </w:rPr>
        <w:t>Conclusion</w:t>
      </w:r>
    </w:p>
    <w:p w14:paraId="427660B6" w14:textId="2AF1DD32" w:rsidR="00516682" w:rsidRPr="001A3712" w:rsidRDefault="00D75A46" w:rsidP="00F276B9">
      <w:pPr>
        <w:widowControl/>
        <w:spacing w:before="120" w:line="360" w:lineRule="auto"/>
        <w:rPr>
          <w:rFonts w:ascii="Times New Roman" w:eastAsia="等线" w:hAnsi="Times New Roman" w:cs="Times New Roman"/>
          <w:lang w:eastAsia="zh-CN"/>
        </w:rPr>
      </w:pPr>
      <w:r w:rsidRPr="001A3712">
        <w:rPr>
          <w:rFonts w:ascii="Times New Roman" w:eastAsia="等线" w:hAnsi="Times New Roman" w:cs="Times New Roman"/>
          <w:lang w:eastAsia="zh-CN"/>
        </w:rPr>
        <w:t xml:space="preserve">In this paper, </w:t>
      </w:r>
      <w:r w:rsidR="00437ABF">
        <w:rPr>
          <w:rFonts w:ascii="Times New Roman" w:eastAsia="Arial Unicode MS" w:hAnsi="Times New Roman" w:cs="Times New Roman"/>
          <w:kern w:val="0"/>
          <w:szCs w:val="20"/>
          <w:lang w:eastAsia="zh-CN"/>
        </w:rPr>
        <w:t xml:space="preserve">we provide our </w:t>
      </w:r>
      <w:r w:rsidR="00393ECD">
        <w:rPr>
          <w:rFonts w:ascii="Times New Roman" w:eastAsia="Arial Unicode MS" w:hAnsi="Times New Roman" w:cs="Times New Roman"/>
          <w:kern w:val="0"/>
          <w:szCs w:val="20"/>
          <w:lang w:eastAsia="zh-CN"/>
        </w:rPr>
        <w:t>further consideration on MRO for</w:t>
      </w:r>
      <w:r w:rsidR="00F276B9">
        <w:rPr>
          <w:rFonts w:ascii="Times New Roman" w:eastAsia="Arial Unicode MS" w:hAnsi="Times New Roman" w:cs="Times New Roman"/>
          <w:kern w:val="0"/>
          <w:szCs w:val="20"/>
          <w:lang w:eastAsia="zh-CN"/>
        </w:rPr>
        <w:t xml:space="preserve"> subsequent CPAC</w:t>
      </w:r>
      <w:r w:rsidR="00AC0494" w:rsidRPr="001A3712">
        <w:rPr>
          <w:rFonts w:ascii="Times New Roman" w:eastAsia="等线" w:hAnsi="Times New Roman" w:cs="Times New Roman"/>
          <w:lang w:eastAsia="zh-CN"/>
        </w:rPr>
        <w:t xml:space="preserve">, and </w:t>
      </w:r>
      <w:r w:rsidR="00050507" w:rsidRPr="001A3712">
        <w:rPr>
          <w:rFonts w:ascii="Times New Roman" w:eastAsia="等线" w:hAnsi="Times New Roman" w:cs="Times New Roman"/>
          <w:lang w:eastAsia="zh-CN"/>
        </w:rPr>
        <w:t>have the following proposals</w:t>
      </w:r>
      <w:r w:rsidR="00516682" w:rsidRPr="001A3712">
        <w:rPr>
          <w:rFonts w:ascii="Times New Roman" w:eastAsia="等线" w:hAnsi="Times New Roman" w:cs="Times New Roman"/>
          <w:lang w:eastAsia="zh-CN"/>
        </w:rPr>
        <w:t>:</w:t>
      </w:r>
    </w:p>
    <w:p w14:paraId="74A49AAC" w14:textId="0EEA5C6F" w:rsidR="0022523C" w:rsidRPr="009011FC" w:rsidRDefault="0022523C" w:rsidP="0022523C">
      <w:pPr>
        <w:widowControl/>
        <w:spacing w:before="120" w:line="360" w:lineRule="auto"/>
        <w:rPr>
          <w:rFonts w:ascii="Arial" w:eastAsia="Arial Unicode MS" w:hAnsi="Arial"/>
          <w:b/>
          <w:bCs/>
          <w:kern w:val="0"/>
          <w:szCs w:val="20"/>
          <w:lang w:eastAsia="zh-CN"/>
        </w:rPr>
      </w:pPr>
      <w:r>
        <w:rPr>
          <w:rFonts w:ascii="Arial" w:eastAsia="Arial Unicode MS" w:hAnsi="Arial" w:hint="eastAsia"/>
          <w:b/>
          <w:bCs/>
          <w:kern w:val="0"/>
          <w:szCs w:val="20"/>
          <w:lang w:eastAsia="zh-CN"/>
        </w:rPr>
        <w:t>P</w:t>
      </w:r>
      <w:r>
        <w:rPr>
          <w:rFonts w:ascii="Arial" w:eastAsia="Arial Unicode MS" w:hAnsi="Arial"/>
          <w:b/>
          <w:bCs/>
          <w:kern w:val="0"/>
          <w:szCs w:val="20"/>
          <w:lang w:eastAsia="zh-CN"/>
        </w:rPr>
        <w:t xml:space="preserve">roposal 1: </w:t>
      </w:r>
      <w:r>
        <w:rPr>
          <w:rFonts w:ascii="Arial" w:eastAsia="Arial Unicode MS" w:hAnsi="Arial" w:hint="eastAsia"/>
          <w:b/>
          <w:bCs/>
          <w:kern w:val="0"/>
          <w:szCs w:val="20"/>
          <w:lang w:eastAsia="zh-CN"/>
        </w:rPr>
        <w:t>For</w:t>
      </w:r>
      <w:r>
        <w:rPr>
          <w:rFonts w:ascii="Arial" w:eastAsia="Arial Unicode MS" w:hAnsi="Arial"/>
          <w:b/>
          <w:bCs/>
          <w:kern w:val="0"/>
          <w:szCs w:val="20"/>
          <w:lang w:eastAsia="zh-CN"/>
        </w:rPr>
        <w:t xml:space="preserve"> the </w:t>
      </w:r>
      <w:r w:rsidRPr="00F85620">
        <w:rPr>
          <w:rFonts w:ascii="Arial" w:eastAsia="Arial Unicode MS" w:hAnsi="Arial"/>
          <w:b/>
          <w:bCs/>
          <w:kern w:val="0"/>
          <w:szCs w:val="20"/>
          <w:lang w:eastAsia="zh-CN"/>
        </w:rPr>
        <w:t xml:space="preserve">scenario of failure </w:t>
      </w:r>
      <w:r w:rsidR="00062B52">
        <w:rPr>
          <w:rFonts w:ascii="Arial" w:eastAsia="Arial Unicode MS" w:hAnsi="Arial"/>
          <w:b/>
          <w:bCs/>
          <w:kern w:val="0"/>
          <w:szCs w:val="20"/>
          <w:lang w:eastAsia="zh-CN"/>
        </w:rPr>
        <w:t xml:space="preserve">in </w:t>
      </w:r>
      <w:r w:rsidRPr="00F85620">
        <w:rPr>
          <w:rFonts w:ascii="Arial" w:eastAsia="Arial Unicode MS" w:hAnsi="Arial"/>
          <w:b/>
          <w:bCs/>
          <w:kern w:val="0"/>
          <w:szCs w:val="20"/>
          <w:lang w:eastAsia="zh-CN"/>
        </w:rPr>
        <w:t xml:space="preserve">subsequent CPAC, </w:t>
      </w:r>
      <w:r>
        <w:rPr>
          <w:rFonts w:ascii="Arial" w:eastAsia="Arial Unicode MS" w:hAnsi="Arial"/>
          <w:b/>
          <w:bCs/>
          <w:kern w:val="0"/>
          <w:szCs w:val="20"/>
          <w:lang w:eastAsia="zh-CN"/>
        </w:rPr>
        <w:t xml:space="preserve">RAN3 </w:t>
      </w:r>
      <w:r w:rsidR="0071385D">
        <w:rPr>
          <w:rFonts w:ascii="Arial" w:eastAsia="Arial Unicode MS" w:hAnsi="Arial"/>
          <w:b/>
          <w:bCs/>
          <w:kern w:val="0"/>
          <w:szCs w:val="20"/>
          <w:lang w:eastAsia="zh-CN"/>
        </w:rPr>
        <w:t>discusses</w:t>
      </w:r>
      <w:r>
        <w:rPr>
          <w:rFonts w:ascii="Arial" w:eastAsia="Arial Unicode MS" w:hAnsi="Arial"/>
          <w:b/>
          <w:bCs/>
          <w:kern w:val="0"/>
          <w:szCs w:val="20"/>
          <w:lang w:eastAsia="zh-CN"/>
        </w:rPr>
        <w:t xml:space="preserve"> how and which node performs root cause analysis.</w:t>
      </w:r>
    </w:p>
    <w:p w14:paraId="20F103D2" w14:textId="0504B3F5" w:rsidR="00333870" w:rsidRPr="00E179AE" w:rsidRDefault="00333870" w:rsidP="00333870">
      <w:pPr>
        <w:widowControl/>
        <w:spacing w:before="120" w:line="360" w:lineRule="auto"/>
        <w:rPr>
          <w:rFonts w:ascii="Arial" w:eastAsia="Arial Unicode MS" w:hAnsi="Arial"/>
          <w:b/>
          <w:bCs/>
          <w:kern w:val="0"/>
          <w:szCs w:val="20"/>
          <w:lang w:eastAsia="zh-CN"/>
        </w:rPr>
      </w:pPr>
      <w:r w:rsidRPr="00031F4C">
        <w:rPr>
          <w:rFonts w:ascii="Arial" w:eastAsia="Arial Unicode MS" w:hAnsi="Arial"/>
          <w:b/>
          <w:bCs/>
          <w:kern w:val="0"/>
          <w:szCs w:val="20"/>
          <w:lang w:eastAsia="zh-CN"/>
        </w:rPr>
        <w:t xml:space="preserve">Proposal </w:t>
      </w:r>
      <w:r>
        <w:rPr>
          <w:rFonts w:ascii="Arial" w:eastAsia="Arial Unicode MS" w:hAnsi="Arial"/>
          <w:b/>
          <w:bCs/>
          <w:kern w:val="0"/>
          <w:szCs w:val="20"/>
          <w:lang w:eastAsia="zh-CN"/>
        </w:rPr>
        <w:t>2</w:t>
      </w:r>
      <w:r w:rsidRPr="00031F4C">
        <w:rPr>
          <w:rFonts w:ascii="Arial" w:eastAsia="Arial Unicode MS" w:hAnsi="Arial"/>
          <w:b/>
          <w:bCs/>
          <w:kern w:val="0"/>
          <w:szCs w:val="20"/>
          <w:lang w:eastAsia="zh-CN"/>
        </w:rPr>
        <w:t xml:space="preserve">: </w:t>
      </w:r>
      <w:r>
        <w:rPr>
          <w:rFonts w:ascii="Arial" w:eastAsia="Arial Unicode MS" w:hAnsi="Arial" w:hint="eastAsia"/>
          <w:b/>
          <w:bCs/>
          <w:kern w:val="0"/>
          <w:szCs w:val="20"/>
          <w:lang w:eastAsia="zh-CN"/>
        </w:rPr>
        <w:t>For</w:t>
      </w:r>
      <w:r>
        <w:rPr>
          <w:rFonts w:ascii="Arial" w:eastAsia="Arial Unicode MS" w:hAnsi="Arial"/>
          <w:b/>
          <w:bCs/>
          <w:kern w:val="0"/>
          <w:szCs w:val="20"/>
          <w:lang w:eastAsia="zh-CN"/>
        </w:rPr>
        <w:t xml:space="preserve"> the </w:t>
      </w:r>
      <w:r w:rsidRPr="00F85620">
        <w:rPr>
          <w:rFonts w:ascii="Arial" w:eastAsia="Arial Unicode MS" w:hAnsi="Arial"/>
          <w:b/>
          <w:bCs/>
          <w:kern w:val="0"/>
          <w:szCs w:val="20"/>
          <w:lang w:eastAsia="zh-CN"/>
        </w:rPr>
        <w:t xml:space="preserve">scenario of </w:t>
      </w:r>
      <w:r>
        <w:rPr>
          <w:rFonts w:ascii="Arial" w:eastAsia="Arial Unicode MS" w:hAnsi="Arial"/>
          <w:b/>
          <w:bCs/>
          <w:kern w:val="0"/>
          <w:szCs w:val="20"/>
          <w:lang w:eastAsia="zh-CN"/>
        </w:rPr>
        <w:t xml:space="preserve">near failure </w:t>
      </w:r>
      <w:r w:rsidR="00062B52">
        <w:rPr>
          <w:rFonts w:ascii="Arial" w:eastAsia="Arial Unicode MS" w:hAnsi="Arial"/>
          <w:b/>
          <w:bCs/>
          <w:kern w:val="0"/>
          <w:szCs w:val="20"/>
          <w:lang w:eastAsia="zh-CN"/>
        </w:rPr>
        <w:t>in</w:t>
      </w:r>
      <w:r>
        <w:rPr>
          <w:rFonts w:ascii="Arial" w:eastAsia="Arial Unicode MS" w:hAnsi="Arial"/>
          <w:b/>
          <w:bCs/>
          <w:kern w:val="0"/>
          <w:szCs w:val="20"/>
          <w:lang w:eastAsia="zh-CN"/>
        </w:rPr>
        <w:t xml:space="preserve"> </w:t>
      </w:r>
      <w:r w:rsidRPr="00F85620">
        <w:rPr>
          <w:rFonts w:ascii="Arial" w:eastAsia="Arial Unicode MS" w:hAnsi="Arial"/>
          <w:b/>
          <w:bCs/>
          <w:kern w:val="0"/>
          <w:szCs w:val="20"/>
          <w:lang w:eastAsia="zh-CN"/>
        </w:rPr>
        <w:t>subsequent CPAC</w:t>
      </w:r>
      <w:r>
        <w:rPr>
          <w:rFonts w:ascii="Arial" w:eastAsia="Arial Unicode MS" w:hAnsi="Arial"/>
          <w:b/>
          <w:bCs/>
          <w:kern w:val="0"/>
          <w:szCs w:val="20"/>
          <w:lang w:eastAsia="zh-CN"/>
        </w:rPr>
        <w:t>,</w:t>
      </w:r>
      <w:r w:rsidRPr="00031F4C">
        <w:rPr>
          <w:rFonts w:ascii="Arial" w:eastAsia="Arial Unicode MS" w:hAnsi="Arial"/>
          <w:b/>
          <w:bCs/>
          <w:kern w:val="0"/>
          <w:szCs w:val="20"/>
          <w:lang w:eastAsia="zh-CN"/>
        </w:rPr>
        <w:t xml:space="preserve"> RAN</w:t>
      </w:r>
      <w:r>
        <w:rPr>
          <w:rFonts w:ascii="Arial" w:eastAsia="Arial Unicode MS" w:hAnsi="Arial"/>
          <w:b/>
          <w:bCs/>
          <w:kern w:val="0"/>
          <w:szCs w:val="20"/>
          <w:lang w:eastAsia="zh-CN"/>
        </w:rPr>
        <w:t>3</w:t>
      </w:r>
      <w:r w:rsidRPr="00031F4C">
        <w:rPr>
          <w:rFonts w:ascii="Arial" w:eastAsia="Arial Unicode MS" w:hAnsi="Arial"/>
          <w:b/>
          <w:bCs/>
          <w:kern w:val="0"/>
          <w:szCs w:val="20"/>
          <w:lang w:eastAsia="zh-CN"/>
        </w:rPr>
        <w:t xml:space="preserve"> </w:t>
      </w:r>
      <w:r>
        <w:rPr>
          <w:rFonts w:ascii="Arial" w:eastAsia="Arial Unicode MS" w:hAnsi="Arial"/>
          <w:b/>
          <w:bCs/>
          <w:kern w:val="0"/>
          <w:szCs w:val="20"/>
          <w:lang w:eastAsia="zh-CN"/>
        </w:rPr>
        <w:t xml:space="preserve">discusses </w:t>
      </w:r>
      <w:r w:rsidRPr="00E179AE">
        <w:rPr>
          <w:rFonts w:ascii="Arial" w:eastAsia="Arial Unicode MS" w:hAnsi="Arial"/>
          <w:b/>
          <w:bCs/>
          <w:kern w:val="0"/>
          <w:szCs w:val="20"/>
          <w:lang w:eastAsia="zh-CN"/>
        </w:rPr>
        <w:t>how and which node generates the triggers for SPR, and perform</w:t>
      </w:r>
      <w:r w:rsidR="001201E2">
        <w:rPr>
          <w:rFonts w:ascii="Arial" w:eastAsia="Arial Unicode MS" w:hAnsi="Arial"/>
          <w:b/>
          <w:bCs/>
          <w:kern w:val="0"/>
          <w:szCs w:val="20"/>
          <w:lang w:eastAsia="zh-CN"/>
        </w:rPr>
        <w:t>s</w:t>
      </w:r>
      <w:r w:rsidRPr="00E179AE">
        <w:rPr>
          <w:rFonts w:ascii="Arial" w:eastAsia="Arial Unicode MS" w:hAnsi="Arial"/>
          <w:b/>
          <w:bCs/>
          <w:kern w:val="0"/>
          <w:szCs w:val="20"/>
          <w:lang w:eastAsia="zh-CN"/>
        </w:rPr>
        <w:t xml:space="preserve"> the root cause analysis or optimization.</w:t>
      </w:r>
    </w:p>
    <w:p w14:paraId="31934697" w14:textId="1954B958" w:rsidR="00333870" w:rsidRPr="00F276B9" w:rsidRDefault="00333870" w:rsidP="00333870">
      <w:pPr>
        <w:widowControl/>
        <w:spacing w:before="120" w:line="360" w:lineRule="auto"/>
        <w:rPr>
          <w:rFonts w:ascii="Arial" w:eastAsia="Arial Unicode MS" w:hAnsi="Arial"/>
          <w:b/>
          <w:bCs/>
          <w:kern w:val="0"/>
          <w:szCs w:val="20"/>
          <w:lang w:eastAsia="zh-CN"/>
        </w:rPr>
      </w:pPr>
      <w:r>
        <w:rPr>
          <w:rFonts w:ascii="Arial" w:eastAsia="Arial Unicode MS" w:hAnsi="Arial" w:hint="eastAsia"/>
          <w:b/>
          <w:bCs/>
          <w:kern w:val="0"/>
          <w:szCs w:val="20"/>
          <w:lang w:eastAsia="zh-CN"/>
        </w:rPr>
        <w:t>P</w:t>
      </w:r>
      <w:r>
        <w:rPr>
          <w:rFonts w:ascii="Arial" w:eastAsia="Arial Unicode MS" w:hAnsi="Arial"/>
          <w:b/>
          <w:bCs/>
          <w:kern w:val="0"/>
          <w:szCs w:val="20"/>
          <w:lang w:eastAsia="zh-CN"/>
        </w:rPr>
        <w:t xml:space="preserve">roposal 3: RAN3 </w:t>
      </w:r>
      <w:r w:rsidR="0071385D">
        <w:rPr>
          <w:rFonts w:ascii="Arial" w:eastAsia="Arial Unicode MS" w:hAnsi="Arial"/>
          <w:b/>
          <w:bCs/>
          <w:kern w:val="0"/>
          <w:szCs w:val="20"/>
          <w:lang w:eastAsia="zh-CN"/>
        </w:rPr>
        <w:t>considers</w:t>
      </w:r>
      <w:r>
        <w:rPr>
          <w:rFonts w:ascii="Arial" w:eastAsia="Arial Unicode MS" w:hAnsi="Arial"/>
          <w:b/>
          <w:bCs/>
          <w:kern w:val="0"/>
          <w:szCs w:val="20"/>
          <w:lang w:eastAsia="zh-CN"/>
        </w:rPr>
        <w:t xml:space="preserve"> UE history information enhancement for subsequent CPAC.</w:t>
      </w:r>
    </w:p>
    <w:p w14:paraId="7B8E0CDA" w14:textId="77777777" w:rsidR="00AD714B" w:rsidRPr="00333870" w:rsidRDefault="00AD714B" w:rsidP="00C249E4">
      <w:pPr>
        <w:widowControl/>
        <w:spacing w:before="120" w:afterLines="50" w:after="120"/>
        <w:rPr>
          <w:rFonts w:ascii="Arial" w:eastAsia="Arial Unicode MS" w:hAnsi="Arial"/>
          <w:kern w:val="0"/>
          <w:sz w:val="20"/>
          <w:szCs w:val="20"/>
          <w:lang w:eastAsia="zh-CN"/>
        </w:rPr>
      </w:pPr>
    </w:p>
    <w:p w14:paraId="56F6917B" w14:textId="4ABD06A3" w:rsidR="00AD714B" w:rsidRPr="00675BEA" w:rsidRDefault="00AD714B" w:rsidP="00AD714B">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t>4</w:t>
      </w:r>
      <w:r w:rsidRPr="002C6C08">
        <w:rPr>
          <w:rFonts w:ascii="Arial" w:eastAsia="Arial Unicode MS" w:hAnsi="Arial"/>
          <w:kern w:val="0"/>
          <w:sz w:val="32"/>
          <w:szCs w:val="20"/>
          <w:lang w:eastAsia="en-US"/>
        </w:rPr>
        <w:t xml:space="preserve">. </w:t>
      </w:r>
      <w:r>
        <w:rPr>
          <w:rFonts w:ascii="Arial" w:eastAsia="Arial Unicode MS" w:hAnsi="Arial"/>
          <w:kern w:val="0"/>
          <w:sz w:val="32"/>
          <w:szCs w:val="20"/>
        </w:rPr>
        <w:t>Reference</w:t>
      </w:r>
    </w:p>
    <w:p w14:paraId="195E6FE0" w14:textId="7995F5B9" w:rsidR="00AD714B" w:rsidRPr="00AD714B" w:rsidRDefault="00AD714B" w:rsidP="00F276B9">
      <w:pPr>
        <w:widowControl/>
        <w:spacing w:before="120" w:line="360" w:lineRule="auto"/>
        <w:rPr>
          <w:rFonts w:ascii="Arial" w:eastAsia="Arial Unicode MS" w:hAnsi="Arial"/>
          <w:kern w:val="0"/>
          <w:sz w:val="20"/>
          <w:szCs w:val="20"/>
          <w:lang w:eastAsia="zh-CN"/>
        </w:rPr>
      </w:pPr>
      <w:r>
        <w:rPr>
          <w:rFonts w:ascii="Arial" w:eastAsia="Arial Unicode MS" w:hAnsi="Arial" w:hint="eastAsia"/>
          <w:kern w:val="0"/>
          <w:sz w:val="20"/>
          <w:szCs w:val="20"/>
          <w:lang w:eastAsia="zh-CN"/>
        </w:rPr>
        <w:t>[</w:t>
      </w:r>
      <w:r w:rsidR="006B4E06">
        <w:rPr>
          <w:rFonts w:ascii="Arial" w:eastAsia="Arial Unicode MS" w:hAnsi="Arial"/>
          <w:kern w:val="0"/>
          <w:sz w:val="20"/>
          <w:szCs w:val="20"/>
          <w:lang w:eastAsia="zh-CN"/>
        </w:rPr>
        <w:t>1</w:t>
      </w:r>
      <w:r>
        <w:rPr>
          <w:rFonts w:ascii="Arial" w:eastAsia="Arial Unicode MS" w:hAnsi="Arial"/>
          <w:kern w:val="0"/>
          <w:sz w:val="20"/>
          <w:szCs w:val="20"/>
          <w:lang w:eastAsia="zh-CN"/>
        </w:rPr>
        <w:t>]</w:t>
      </w:r>
      <w:r w:rsidR="006B4E06" w:rsidRPr="00E24DAF">
        <w:rPr>
          <w:rFonts w:ascii="Arial" w:eastAsia="Arial Unicode MS" w:hAnsi="Arial"/>
          <w:kern w:val="0"/>
          <w:sz w:val="20"/>
          <w:szCs w:val="20"/>
          <w:lang w:eastAsia="zh-CN"/>
        </w:rPr>
        <w:t xml:space="preserve"> </w:t>
      </w:r>
      <w:r w:rsidR="00393ECD">
        <w:rPr>
          <w:rFonts w:ascii="Arial" w:eastAsia="Arial Unicode MS" w:hAnsi="Arial"/>
          <w:kern w:val="0"/>
          <w:sz w:val="20"/>
          <w:szCs w:val="20"/>
          <w:lang w:eastAsia="zh-CN"/>
        </w:rPr>
        <w:t>meeting report of RAN3 #123bis.</w:t>
      </w:r>
    </w:p>
    <w:sectPr w:rsidR="00AD714B" w:rsidRPr="00AD714B"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2ED73" w14:textId="77777777" w:rsidR="009E1047" w:rsidRDefault="009E1047" w:rsidP="006D4BFE">
      <w:r>
        <w:separator/>
      </w:r>
    </w:p>
  </w:endnote>
  <w:endnote w:type="continuationSeparator" w:id="0">
    <w:p w14:paraId="250ED1B2" w14:textId="77777777" w:rsidR="009E1047" w:rsidRDefault="009E1047" w:rsidP="006D4BFE">
      <w:r>
        <w:continuationSeparator/>
      </w:r>
    </w:p>
  </w:endnote>
  <w:endnote w:type="continuationNotice" w:id="1">
    <w:p w14:paraId="48AECE54" w14:textId="77777777" w:rsidR="009E1047" w:rsidRDefault="009E10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06763" w14:textId="77777777" w:rsidR="009E1047" w:rsidRDefault="009E1047" w:rsidP="006D4BFE">
      <w:r>
        <w:separator/>
      </w:r>
    </w:p>
  </w:footnote>
  <w:footnote w:type="continuationSeparator" w:id="0">
    <w:p w14:paraId="5A0CB5B4" w14:textId="77777777" w:rsidR="009E1047" w:rsidRDefault="009E1047" w:rsidP="006D4BFE">
      <w:r>
        <w:continuationSeparator/>
      </w:r>
    </w:p>
  </w:footnote>
  <w:footnote w:type="continuationNotice" w:id="1">
    <w:p w14:paraId="0482B5B4" w14:textId="77777777" w:rsidR="009E1047" w:rsidRDefault="009E104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0331"/>
    <w:multiLevelType w:val="hybridMultilevel"/>
    <w:tmpl w:val="CC2E871E"/>
    <w:lvl w:ilvl="0" w:tplc="8F5A00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0F5597B"/>
    <w:multiLevelType w:val="hybridMultilevel"/>
    <w:tmpl w:val="0D7CCCB2"/>
    <w:lvl w:ilvl="0" w:tplc="5F2A3C1E">
      <w:start w:val="1"/>
      <w:numFmt w:val="bullet"/>
      <w:lvlText w:val=""/>
      <w:lvlJc w:val="left"/>
      <w:pPr>
        <w:tabs>
          <w:tab w:val="num" w:pos="720"/>
        </w:tabs>
        <w:ind w:left="720" w:hanging="360"/>
      </w:pPr>
      <w:rPr>
        <w:rFonts w:ascii="Wingdings" w:hAnsi="Wingdings" w:hint="default"/>
      </w:rPr>
    </w:lvl>
    <w:lvl w:ilvl="1" w:tplc="98300252">
      <w:start w:val="1"/>
      <w:numFmt w:val="bullet"/>
      <w:lvlText w:val=""/>
      <w:lvlJc w:val="left"/>
      <w:pPr>
        <w:tabs>
          <w:tab w:val="num" w:pos="1440"/>
        </w:tabs>
        <w:ind w:left="1440" w:hanging="360"/>
      </w:pPr>
      <w:rPr>
        <w:rFonts w:ascii="Wingdings" w:hAnsi="Wingdings" w:hint="default"/>
      </w:rPr>
    </w:lvl>
    <w:lvl w:ilvl="2" w:tplc="578C0C16" w:tentative="1">
      <w:start w:val="1"/>
      <w:numFmt w:val="bullet"/>
      <w:lvlText w:val=""/>
      <w:lvlJc w:val="left"/>
      <w:pPr>
        <w:tabs>
          <w:tab w:val="num" w:pos="2160"/>
        </w:tabs>
        <w:ind w:left="2160" w:hanging="360"/>
      </w:pPr>
      <w:rPr>
        <w:rFonts w:ascii="Wingdings" w:hAnsi="Wingdings" w:hint="default"/>
      </w:rPr>
    </w:lvl>
    <w:lvl w:ilvl="3" w:tplc="1ADCC240" w:tentative="1">
      <w:start w:val="1"/>
      <w:numFmt w:val="bullet"/>
      <w:lvlText w:val=""/>
      <w:lvlJc w:val="left"/>
      <w:pPr>
        <w:tabs>
          <w:tab w:val="num" w:pos="2880"/>
        </w:tabs>
        <w:ind w:left="2880" w:hanging="360"/>
      </w:pPr>
      <w:rPr>
        <w:rFonts w:ascii="Wingdings" w:hAnsi="Wingdings" w:hint="default"/>
      </w:rPr>
    </w:lvl>
    <w:lvl w:ilvl="4" w:tplc="C326196E" w:tentative="1">
      <w:start w:val="1"/>
      <w:numFmt w:val="bullet"/>
      <w:lvlText w:val=""/>
      <w:lvlJc w:val="left"/>
      <w:pPr>
        <w:tabs>
          <w:tab w:val="num" w:pos="3600"/>
        </w:tabs>
        <w:ind w:left="3600" w:hanging="360"/>
      </w:pPr>
      <w:rPr>
        <w:rFonts w:ascii="Wingdings" w:hAnsi="Wingdings" w:hint="default"/>
      </w:rPr>
    </w:lvl>
    <w:lvl w:ilvl="5" w:tplc="DB90D970" w:tentative="1">
      <w:start w:val="1"/>
      <w:numFmt w:val="bullet"/>
      <w:lvlText w:val=""/>
      <w:lvlJc w:val="left"/>
      <w:pPr>
        <w:tabs>
          <w:tab w:val="num" w:pos="4320"/>
        </w:tabs>
        <w:ind w:left="4320" w:hanging="360"/>
      </w:pPr>
      <w:rPr>
        <w:rFonts w:ascii="Wingdings" w:hAnsi="Wingdings" w:hint="default"/>
      </w:rPr>
    </w:lvl>
    <w:lvl w:ilvl="6" w:tplc="44A6F5A6" w:tentative="1">
      <w:start w:val="1"/>
      <w:numFmt w:val="bullet"/>
      <w:lvlText w:val=""/>
      <w:lvlJc w:val="left"/>
      <w:pPr>
        <w:tabs>
          <w:tab w:val="num" w:pos="5040"/>
        </w:tabs>
        <w:ind w:left="5040" w:hanging="360"/>
      </w:pPr>
      <w:rPr>
        <w:rFonts w:ascii="Wingdings" w:hAnsi="Wingdings" w:hint="default"/>
      </w:rPr>
    </w:lvl>
    <w:lvl w:ilvl="7" w:tplc="83BAE96E" w:tentative="1">
      <w:start w:val="1"/>
      <w:numFmt w:val="bullet"/>
      <w:lvlText w:val=""/>
      <w:lvlJc w:val="left"/>
      <w:pPr>
        <w:tabs>
          <w:tab w:val="num" w:pos="5760"/>
        </w:tabs>
        <w:ind w:left="5760" w:hanging="360"/>
      </w:pPr>
      <w:rPr>
        <w:rFonts w:ascii="Wingdings" w:hAnsi="Wingdings" w:hint="default"/>
      </w:rPr>
    </w:lvl>
    <w:lvl w:ilvl="8" w:tplc="9FAC2C0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A837DD"/>
    <w:multiLevelType w:val="hybridMultilevel"/>
    <w:tmpl w:val="CAF6D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C776C6"/>
    <w:multiLevelType w:val="hybridMultilevel"/>
    <w:tmpl w:val="9416A7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3D2839"/>
    <w:multiLevelType w:val="multilevel"/>
    <w:tmpl w:val="AAB21E32"/>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5" w15:restartNumberingAfterBreak="0">
    <w:nsid w:val="2F353983"/>
    <w:multiLevelType w:val="hybridMultilevel"/>
    <w:tmpl w:val="2C147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824F92"/>
    <w:multiLevelType w:val="hybridMultilevel"/>
    <w:tmpl w:val="C2F606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B54245"/>
    <w:multiLevelType w:val="hybridMultilevel"/>
    <w:tmpl w:val="1E3A21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CC33A0C"/>
    <w:multiLevelType w:val="hybridMultilevel"/>
    <w:tmpl w:val="27AC63C0"/>
    <w:lvl w:ilvl="0" w:tplc="24CC26F4">
      <w:start w:val="1"/>
      <w:numFmt w:val="bullet"/>
      <w:lvlText w:val=""/>
      <w:lvlJc w:val="left"/>
      <w:pPr>
        <w:tabs>
          <w:tab w:val="num" w:pos="720"/>
        </w:tabs>
        <w:ind w:left="720" w:hanging="360"/>
      </w:pPr>
      <w:rPr>
        <w:rFonts w:ascii="Wingdings" w:hAnsi="Wingdings" w:hint="default"/>
      </w:rPr>
    </w:lvl>
    <w:lvl w:ilvl="1" w:tplc="EC74ADCE">
      <w:start w:val="1"/>
      <w:numFmt w:val="bullet"/>
      <w:lvlText w:val=""/>
      <w:lvlJc w:val="left"/>
      <w:pPr>
        <w:tabs>
          <w:tab w:val="num" w:pos="1440"/>
        </w:tabs>
        <w:ind w:left="1440" w:hanging="360"/>
      </w:pPr>
      <w:rPr>
        <w:rFonts w:ascii="Wingdings" w:hAnsi="Wingdings" w:hint="default"/>
      </w:rPr>
    </w:lvl>
    <w:lvl w:ilvl="2" w:tplc="4238D066" w:tentative="1">
      <w:start w:val="1"/>
      <w:numFmt w:val="bullet"/>
      <w:lvlText w:val=""/>
      <w:lvlJc w:val="left"/>
      <w:pPr>
        <w:tabs>
          <w:tab w:val="num" w:pos="2160"/>
        </w:tabs>
        <w:ind w:left="2160" w:hanging="360"/>
      </w:pPr>
      <w:rPr>
        <w:rFonts w:ascii="Wingdings" w:hAnsi="Wingdings" w:hint="default"/>
      </w:rPr>
    </w:lvl>
    <w:lvl w:ilvl="3" w:tplc="6D42F2F8" w:tentative="1">
      <w:start w:val="1"/>
      <w:numFmt w:val="bullet"/>
      <w:lvlText w:val=""/>
      <w:lvlJc w:val="left"/>
      <w:pPr>
        <w:tabs>
          <w:tab w:val="num" w:pos="2880"/>
        </w:tabs>
        <w:ind w:left="2880" w:hanging="360"/>
      </w:pPr>
      <w:rPr>
        <w:rFonts w:ascii="Wingdings" w:hAnsi="Wingdings" w:hint="default"/>
      </w:rPr>
    </w:lvl>
    <w:lvl w:ilvl="4" w:tplc="AED6F388" w:tentative="1">
      <w:start w:val="1"/>
      <w:numFmt w:val="bullet"/>
      <w:lvlText w:val=""/>
      <w:lvlJc w:val="left"/>
      <w:pPr>
        <w:tabs>
          <w:tab w:val="num" w:pos="3600"/>
        </w:tabs>
        <w:ind w:left="3600" w:hanging="360"/>
      </w:pPr>
      <w:rPr>
        <w:rFonts w:ascii="Wingdings" w:hAnsi="Wingdings" w:hint="default"/>
      </w:rPr>
    </w:lvl>
    <w:lvl w:ilvl="5" w:tplc="3A1A8674" w:tentative="1">
      <w:start w:val="1"/>
      <w:numFmt w:val="bullet"/>
      <w:lvlText w:val=""/>
      <w:lvlJc w:val="left"/>
      <w:pPr>
        <w:tabs>
          <w:tab w:val="num" w:pos="4320"/>
        </w:tabs>
        <w:ind w:left="4320" w:hanging="360"/>
      </w:pPr>
      <w:rPr>
        <w:rFonts w:ascii="Wingdings" w:hAnsi="Wingdings" w:hint="default"/>
      </w:rPr>
    </w:lvl>
    <w:lvl w:ilvl="6" w:tplc="7996FC5C" w:tentative="1">
      <w:start w:val="1"/>
      <w:numFmt w:val="bullet"/>
      <w:lvlText w:val=""/>
      <w:lvlJc w:val="left"/>
      <w:pPr>
        <w:tabs>
          <w:tab w:val="num" w:pos="5040"/>
        </w:tabs>
        <w:ind w:left="5040" w:hanging="360"/>
      </w:pPr>
      <w:rPr>
        <w:rFonts w:ascii="Wingdings" w:hAnsi="Wingdings" w:hint="default"/>
      </w:rPr>
    </w:lvl>
    <w:lvl w:ilvl="7" w:tplc="0208397C" w:tentative="1">
      <w:start w:val="1"/>
      <w:numFmt w:val="bullet"/>
      <w:lvlText w:val=""/>
      <w:lvlJc w:val="left"/>
      <w:pPr>
        <w:tabs>
          <w:tab w:val="num" w:pos="5760"/>
        </w:tabs>
        <w:ind w:left="5760" w:hanging="360"/>
      </w:pPr>
      <w:rPr>
        <w:rFonts w:ascii="Wingdings" w:hAnsi="Wingdings" w:hint="default"/>
      </w:rPr>
    </w:lvl>
    <w:lvl w:ilvl="8" w:tplc="9BB4E28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513771"/>
    <w:multiLevelType w:val="hybridMultilevel"/>
    <w:tmpl w:val="648E18BA"/>
    <w:lvl w:ilvl="0" w:tplc="111A5B62">
      <w:start w:val="1"/>
      <w:numFmt w:val="bullet"/>
      <w:lvlText w:val=""/>
      <w:lvlJc w:val="left"/>
      <w:pPr>
        <w:tabs>
          <w:tab w:val="num" w:pos="720"/>
        </w:tabs>
        <w:ind w:left="720" w:hanging="360"/>
      </w:pPr>
      <w:rPr>
        <w:rFonts w:ascii="Wingdings" w:hAnsi="Wingdings" w:hint="default"/>
      </w:rPr>
    </w:lvl>
    <w:lvl w:ilvl="1" w:tplc="37B6CC0A">
      <w:start w:val="1"/>
      <w:numFmt w:val="bullet"/>
      <w:lvlText w:val=""/>
      <w:lvlJc w:val="left"/>
      <w:pPr>
        <w:tabs>
          <w:tab w:val="num" w:pos="1440"/>
        </w:tabs>
        <w:ind w:left="1440" w:hanging="360"/>
      </w:pPr>
      <w:rPr>
        <w:rFonts w:ascii="Wingdings" w:hAnsi="Wingdings" w:hint="default"/>
      </w:rPr>
    </w:lvl>
    <w:lvl w:ilvl="2" w:tplc="38C2B6C0" w:tentative="1">
      <w:start w:val="1"/>
      <w:numFmt w:val="bullet"/>
      <w:lvlText w:val=""/>
      <w:lvlJc w:val="left"/>
      <w:pPr>
        <w:tabs>
          <w:tab w:val="num" w:pos="2160"/>
        </w:tabs>
        <w:ind w:left="2160" w:hanging="360"/>
      </w:pPr>
      <w:rPr>
        <w:rFonts w:ascii="Wingdings" w:hAnsi="Wingdings" w:hint="default"/>
      </w:rPr>
    </w:lvl>
    <w:lvl w:ilvl="3" w:tplc="997CBF6C" w:tentative="1">
      <w:start w:val="1"/>
      <w:numFmt w:val="bullet"/>
      <w:lvlText w:val=""/>
      <w:lvlJc w:val="left"/>
      <w:pPr>
        <w:tabs>
          <w:tab w:val="num" w:pos="2880"/>
        </w:tabs>
        <w:ind w:left="2880" w:hanging="360"/>
      </w:pPr>
      <w:rPr>
        <w:rFonts w:ascii="Wingdings" w:hAnsi="Wingdings" w:hint="default"/>
      </w:rPr>
    </w:lvl>
    <w:lvl w:ilvl="4" w:tplc="0C2AECA2" w:tentative="1">
      <w:start w:val="1"/>
      <w:numFmt w:val="bullet"/>
      <w:lvlText w:val=""/>
      <w:lvlJc w:val="left"/>
      <w:pPr>
        <w:tabs>
          <w:tab w:val="num" w:pos="3600"/>
        </w:tabs>
        <w:ind w:left="3600" w:hanging="360"/>
      </w:pPr>
      <w:rPr>
        <w:rFonts w:ascii="Wingdings" w:hAnsi="Wingdings" w:hint="default"/>
      </w:rPr>
    </w:lvl>
    <w:lvl w:ilvl="5" w:tplc="80222036" w:tentative="1">
      <w:start w:val="1"/>
      <w:numFmt w:val="bullet"/>
      <w:lvlText w:val=""/>
      <w:lvlJc w:val="left"/>
      <w:pPr>
        <w:tabs>
          <w:tab w:val="num" w:pos="4320"/>
        </w:tabs>
        <w:ind w:left="4320" w:hanging="360"/>
      </w:pPr>
      <w:rPr>
        <w:rFonts w:ascii="Wingdings" w:hAnsi="Wingdings" w:hint="default"/>
      </w:rPr>
    </w:lvl>
    <w:lvl w:ilvl="6" w:tplc="25C44486" w:tentative="1">
      <w:start w:val="1"/>
      <w:numFmt w:val="bullet"/>
      <w:lvlText w:val=""/>
      <w:lvlJc w:val="left"/>
      <w:pPr>
        <w:tabs>
          <w:tab w:val="num" w:pos="5040"/>
        </w:tabs>
        <w:ind w:left="5040" w:hanging="360"/>
      </w:pPr>
      <w:rPr>
        <w:rFonts w:ascii="Wingdings" w:hAnsi="Wingdings" w:hint="default"/>
      </w:rPr>
    </w:lvl>
    <w:lvl w:ilvl="7" w:tplc="28CECA42" w:tentative="1">
      <w:start w:val="1"/>
      <w:numFmt w:val="bullet"/>
      <w:lvlText w:val=""/>
      <w:lvlJc w:val="left"/>
      <w:pPr>
        <w:tabs>
          <w:tab w:val="num" w:pos="5760"/>
        </w:tabs>
        <w:ind w:left="5760" w:hanging="360"/>
      </w:pPr>
      <w:rPr>
        <w:rFonts w:ascii="Wingdings" w:hAnsi="Wingdings" w:hint="default"/>
      </w:rPr>
    </w:lvl>
    <w:lvl w:ilvl="8" w:tplc="BC7A23D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11"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572941"/>
    <w:multiLevelType w:val="hybridMultilevel"/>
    <w:tmpl w:val="CE7E7126"/>
    <w:lvl w:ilvl="0" w:tplc="502AE0CE">
      <w:start w:val="1"/>
      <w:numFmt w:val="bullet"/>
      <w:lvlText w:val=""/>
      <w:lvlJc w:val="left"/>
      <w:pPr>
        <w:tabs>
          <w:tab w:val="num" w:pos="720"/>
        </w:tabs>
        <w:ind w:left="720" w:hanging="360"/>
      </w:pPr>
      <w:rPr>
        <w:rFonts w:ascii="Wingdings" w:hAnsi="Wingdings" w:hint="default"/>
      </w:rPr>
    </w:lvl>
    <w:lvl w:ilvl="1" w:tplc="BFAE187C">
      <w:start w:val="1"/>
      <w:numFmt w:val="bullet"/>
      <w:lvlText w:val=""/>
      <w:lvlJc w:val="left"/>
      <w:pPr>
        <w:tabs>
          <w:tab w:val="num" w:pos="1440"/>
        </w:tabs>
        <w:ind w:left="1440" w:hanging="360"/>
      </w:pPr>
      <w:rPr>
        <w:rFonts w:ascii="Wingdings" w:hAnsi="Wingdings" w:hint="default"/>
      </w:rPr>
    </w:lvl>
    <w:lvl w:ilvl="2" w:tplc="C304E388" w:tentative="1">
      <w:start w:val="1"/>
      <w:numFmt w:val="bullet"/>
      <w:lvlText w:val=""/>
      <w:lvlJc w:val="left"/>
      <w:pPr>
        <w:tabs>
          <w:tab w:val="num" w:pos="2160"/>
        </w:tabs>
        <w:ind w:left="2160" w:hanging="360"/>
      </w:pPr>
      <w:rPr>
        <w:rFonts w:ascii="Wingdings" w:hAnsi="Wingdings" w:hint="default"/>
      </w:rPr>
    </w:lvl>
    <w:lvl w:ilvl="3" w:tplc="8996BE86" w:tentative="1">
      <w:start w:val="1"/>
      <w:numFmt w:val="bullet"/>
      <w:lvlText w:val=""/>
      <w:lvlJc w:val="left"/>
      <w:pPr>
        <w:tabs>
          <w:tab w:val="num" w:pos="2880"/>
        </w:tabs>
        <w:ind w:left="2880" w:hanging="360"/>
      </w:pPr>
      <w:rPr>
        <w:rFonts w:ascii="Wingdings" w:hAnsi="Wingdings" w:hint="default"/>
      </w:rPr>
    </w:lvl>
    <w:lvl w:ilvl="4" w:tplc="8BAA84EC" w:tentative="1">
      <w:start w:val="1"/>
      <w:numFmt w:val="bullet"/>
      <w:lvlText w:val=""/>
      <w:lvlJc w:val="left"/>
      <w:pPr>
        <w:tabs>
          <w:tab w:val="num" w:pos="3600"/>
        </w:tabs>
        <w:ind w:left="3600" w:hanging="360"/>
      </w:pPr>
      <w:rPr>
        <w:rFonts w:ascii="Wingdings" w:hAnsi="Wingdings" w:hint="default"/>
      </w:rPr>
    </w:lvl>
    <w:lvl w:ilvl="5" w:tplc="F8FEBE7C" w:tentative="1">
      <w:start w:val="1"/>
      <w:numFmt w:val="bullet"/>
      <w:lvlText w:val=""/>
      <w:lvlJc w:val="left"/>
      <w:pPr>
        <w:tabs>
          <w:tab w:val="num" w:pos="4320"/>
        </w:tabs>
        <w:ind w:left="4320" w:hanging="360"/>
      </w:pPr>
      <w:rPr>
        <w:rFonts w:ascii="Wingdings" w:hAnsi="Wingdings" w:hint="default"/>
      </w:rPr>
    </w:lvl>
    <w:lvl w:ilvl="6" w:tplc="44F6DF84" w:tentative="1">
      <w:start w:val="1"/>
      <w:numFmt w:val="bullet"/>
      <w:lvlText w:val=""/>
      <w:lvlJc w:val="left"/>
      <w:pPr>
        <w:tabs>
          <w:tab w:val="num" w:pos="5040"/>
        </w:tabs>
        <w:ind w:left="5040" w:hanging="360"/>
      </w:pPr>
      <w:rPr>
        <w:rFonts w:ascii="Wingdings" w:hAnsi="Wingdings" w:hint="default"/>
      </w:rPr>
    </w:lvl>
    <w:lvl w:ilvl="7" w:tplc="476C8038" w:tentative="1">
      <w:start w:val="1"/>
      <w:numFmt w:val="bullet"/>
      <w:lvlText w:val=""/>
      <w:lvlJc w:val="left"/>
      <w:pPr>
        <w:tabs>
          <w:tab w:val="num" w:pos="5760"/>
        </w:tabs>
        <w:ind w:left="5760" w:hanging="360"/>
      </w:pPr>
      <w:rPr>
        <w:rFonts w:ascii="Wingdings" w:hAnsi="Wingdings" w:hint="default"/>
      </w:rPr>
    </w:lvl>
    <w:lvl w:ilvl="8" w:tplc="42D2DA7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4B062F"/>
    <w:multiLevelType w:val="hybridMultilevel"/>
    <w:tmpl w:val="EEDE715C"/>
    <w:lvl w:ilvl="0" w:tplc="387C4C84">
      <w:start w:val="1"/>
      <w:numFmt w:val="bullet"/>
      <w:lvlText w:val=""/>
      <w:lvlJc w:val="left"/>
      <w:pPr>
        <w:tabs>
          <w:tab w:val="num" w:pos="720"/>
        </w:tabs>
        <w:ind w:left="720" w:hanging="360"/>
      </w:pPr>
      <w:rPr>
        <w:rFonts w:ascii="Wingdings" w:hAnsi="Wingdings" w:hint="default"/>
      </w:rPr>
    </w:lvl>
    <w:lvl w:ilvl="1" w:tplc="FA729DF4">
      <w:start w:val="1"/>
      <w:numFmt w:val="bullet"/>
      <w:lvlText w:val=""/>
      <w:lvlJc w:val="left"/>
      <w:pPr>
        <w:tabs>
          <w:tab w:val="num" w:pos="1440"/>
        </w:tabs>
        <w:ind w:left="1440" w:hanging="360"/>
      </w:pPr>
      <w:rPr>
        <w:rFonts w:ascii="Wingdings" w:hAnsi="Wingdings" w:hint="default"/>
      </w:rPr>
    </w:lvl>
    <w:lvl w:ilvl="2" w:tplc="1446377E" w:tentative="1">
      <w:start w:val="1"/>
      <w:numFmt w:val="bullet"/>
      <w:lvlText w:val=""/>
      <w:lvlJc w:val="left"/>
      <w:pPr>
        <w:tabs>
          <w:tab w:val="num" w:pos="2160"/>
        </w:tabs>
        <w:ind w:left="2160" w:hanging="360"/>
      </w:pPr>
      <w:rPr>
        <w:rFonts w:ascii="Wingdings" w:hAnsi="Wingdings" w:hint="default"/>
      </w:rPr>
    </w:lvl>
    <w:lvl w:ilvl="3" w:tplc="4BE064FA" w:tentative="1">
      <w:start w:val="1"/>
      <w:numFmt w:val="bullet"/>
      <w:lvlText w:val=""/>
      <w:lvlJc w:val="left"/>
      <w:pPr>
        <w:tabs>
          <w:tab w:val="num" w:pos="2880"/>
        </w:tabs>
        <w:ind w:left="2880" w:hanging="360"/>
      </w:pPr>
      <w:rPr>
        <w:rFonts w:ascii="Wingdings" w:hAnsi="Wingdings" w:hint="default"/>
      </w:rPr>
    </w:lvl>
    <w:lvl w:ilvl="4" w:tplc="6A6AE56E" w:tentative="1">
      <w:start w:val="1"/>
      <w:numFmt w:val="bullet"/>
      <w:lvlText w:val=""/>
      <w:lvlJc w:val="left"/>
      <w:pPr>
        <w:tabs>
          <w:tab w:val="num" w:pos="3600"/>
        </w:tabs>
        <w:ind w:left="3600" w:hanging="360"/>
      </w:pPr>
      <w:rPr>
        <w:rFonts w:ascii="Wingdings" w:hAnsi="Wingdings" w:hint="default"/>
      </w:rPr>
    </w:lvl>
    <w:lvl w:ilvl="5" w:tplc="47F02732" w:tentative="1">
      <w:start w:val="1"/>
      <w:numFmt w:val="bullet"/>
      <w:lvlText w:val=""/>
      <w:lvlJc w:val="left"/>
      <w:pPr>
        <w:tabs>
          <w:tab w:val="num" w:pos="4320"/>
        </w:tabs>
        <w:ind w:left="4320" w:hanging="360"/>
      </w:pPr>
      <w:rPr>
        <w:rFonts w:ascii="Wingdings" w:hAnsi="Wingdings" w:hint="default"/>
      </w:rPr>
    </w:lvl>
    <w:lvl w:ilvl="6" w:tplc="194CBCA2" w:tentative="1">
      <w:start w:val="1"/>
      <w:numFmt w:val="bullet"/>
      <w:lvlText w:val=""/>
      <w:lvlJc w:val="left"/>
      <w:pPr>
        <w:tabs>
          <w:tab w:val="num" w:pos="5040"/>
        </w:tabs>
        <w:ind w:left="5040" w:hanging="360"/>
      </w:pPr>
      <w:rPr>
        <w:rFonts w:ascii="Wingdings" w:hAnsi="Wingdings" w:hint="default"/>
      </w:rPr>
    </w:lvl>
    <w:lvl w:ilvl="7" w:tplc="143EF9FA" w:tentative="1">
      <w:start w:val="1"/>
      <w:numFmt w:val="bullet"/>
      <w:lvlText w:val=""/>
      <w:lvlJc w:val="left"/>
      <w:pPr>
        <w:tabs>
          <w:tab w:val="num" w:pos="5760"/>
        </w:tabs>
        <w:ind w:left="5760" w:hanging="360"/>
      </w:pPr>
      <w:rPr>
        <w:rFonts w:ascii="Wingdings" w:hAnsi="Wingdings" w:hint="default"/>
      </w:rPr>
    </w:lvl>
    <w:lvl w:ilvl="8" w:tplc="77E63D8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B624DA"/>
    <w:multiLevelType w:val="hybridMultilevel"/>
    <w:tmpl w:val="FB3A75AE"/>
    <w:lvl w:ilvl="0" w:tplc="F4B67F70">
      <w:start w:val="1"/>
      <w:numFmt w:val="bullet"/>
      <w:lvlText w:val=""/>
      <w:lvlJc w:val="left"/>
      <w:pPr>
        <w:tabs>
          <w:tab w:val="num" w:pos="720"/>
        </w:tabs>
        <w:ind w:left="720" w:hanging="360"/>
      </w:pPr>
      <w:rPr>
        <w:rFonts w:ascii="Wingdings" w:hAnsi="Wingdings" w:hint="default"/>
      </w:rPr>
    </w:lvl>
    <w:lvl w:ilvl="1" w:tplc="946A3AE2">
      <w:start w:val="1"/>
      <w:numFmt w:val="bullet"/>
      <w:lvlText w:val=""/>
      <w:lvlJc w:val="left"/>
      <w:pPr>
        <w:tabs>
          <w:tab w:val="num" w:pos="1440"/>
        </w:tabs>
        <w:ind w:left="1440" w:hanging="360"/>
      </w:pPr>
      <w:rPr>
        <w:rFonts w:ascii="Wingdings" w:hAnsi="Wingdings" w:hint="default"/>
      </w:rPr>
    </w:lvl>
    <w:lvl w:ilvl="2" w:tplc="8166B09A" w:tentative="1">
      <w:start w:val="1"/>
      <w:numFmt w:val="bullet"/>
      <w:lvlText w:val=""/>
      <w:lvlJc w:val="left"/>
      <w:pPr>
        <w:tabs>
          <w:tab w:val="num" w:pos="2160"/>
        </w:tabs>
        <w:ind w:left="2160" w:hanging="360"/>
      </w:pPr>
      <w:rPr>
        <w:rFonts w:ascii="Wingdings" w:hAnsi="Wingdings" w:hint="default"/>
      </w:rPr>
    </w:lvl>
    <w:lvl w:ilvl="3" w:tplc="A6F8E80C" w:tentative="1">
      <w:start w:val="1"/>
      <w:numFmt w:val="bullet"/>
      <w:lvlText w:val=""/>
      <w:lvlJc w:val="left"/>
      <w:pPr>
        <w:tabs>
          <w:tab w:val="num" w:pos="2880"/>
        </w:tabs>
        <w:ind w:left="2880" w:hanging="360"/>
      </w:pPr>
      <w:rPr>
        <w:rFonts w:ascii="Wingdings" w:hAnsi="Wingdings" w:hint="default"/>
      </w:rPr>
    </w:lvl>
    <w:lvl w:ilvl="4" w:tplc="BC5A7FB6" w:tentative="1">
      <w:start w:val="1"/>
      <w:numFmt w:val="bullet"/>
      <w:lvlText w:val=""/>
      <w:lvlJc w:val="left"/>
      <w:pPr>
        <w:tabs>
          <w:tab w:val="num" w:pos="3600"/>
        </w:tabs>
        <w:ind w:left="3600" w:hanging="360"/>
      </w:pPr>
      <w:rPr>
        <w:rFonts w:ascii="Wingdings" w:hAnsi="Wingdings" w:hint="default"/>
      </w:rPr>
    </w:lvl>
    <w:lvl w:ilvl="5" w:tplc="E4845108" w:tentative="1">
      <w:start w:val="1"/>
      <w:numFmt w:val="bullet"/>
      <w:lvlText w:val=""/>
      <w:lvlJc w:val="left"/>
      <w:pPr>
        <w:tabs>
          <w:tab w:val="num" w:pos="4320"/>
        </w:tabs>
        <w:ind w:left="4320" w:hanging="360"/>
      </w:pPr>
      <w:rPr>
        <w:rFonts w:ascii="Wingdings" w:hAnsi="Wingdings" w:hint="default"/>
      </w:rPr>
    </w:lvl>
    <w:lvl w:ilvl="6" w:tplc="26CA585E" w:tentative="1">
      <w:start w:val="1"/>
      <w:numFmt w:val="bullet"/>
      <w:lvlText w:val=""/>
      <w:lvlJc w:val="left"/>
      <w:pPr>
        <w:tabs>
          <w:tab w:val="num" w:pos="5040"/>
        </w:tabs>
        <w:ind w:left="5040" w:hanging="360"/>
      </w:pPr>
      <w:rPr>
        <w:rFonts w:ascii="Wingdings" w:hAnsi="Wingdings" w:hint="default"/>
      </w:rPr>
    </w:lvl>
    <w:lvl w:ilvl="7" w:tplc="8FECD4A8" w:tentative="1">
      <w:start w:val="1"/>
      <w:numFmt w:val="bullet"/>
      <w:lvlText w:val=""/>
      <w:lvlJc w:val="left"/>
      <w:pPr>
        <w:tabs>
          <w:tab w:val="num" w:pos="5760"/>
        </w:tabs>
        <w:ind w:left="5760" w:hanging="360"/>
      </w:pPr>
      <w:rPr>
        <w:rFonts w:ascii="Wingdings" w:hAnsi="Wingdings" w:hint="default"/>
      </w:rPr>
    </w:lvl>
    <w:lvl w:ilvl="8" w:tplc="BD2CBD1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6" w15:restartNumberingAfterBreak="0">
    <w:nsid w:val="6FCC3A8B"/>
    <w:multiLevelType w:val="hybridMultilevel"/>
    <w:tmpl w:val="2E4A5C62"/>
    <w:lvl w:ilvl="0" w:tplc="B73E5306">
      <w:start w:val="1"/>
      <w:numFmt w:val="bullet"/>
      <w:lvlText w:val=""/>
      <w:lvlJc w:val="left"/>
      <w:pPr>
        <w:tabs>
          <w:tab w:val="num" w:pos="720"/>
        </w:tabs>
        <w:ind w:left="720" w:hanging="360"/>
      </w:pPr>
      <w:rPr>
        <w:rFonts w:ascii="Wingdings" w:hAnsi="Wingdings" w:hint="default"/>
      </w:rPr>
    </w:lvl>
    <w:lvl w:ilvl="1" w:tplc="60DC7692">
      <w:start w:val="1"/>
      <w:numFmt w:val="bullet"/>
      <w:lvlText w:val=""/>
      <w:lvlJc w:val="left"/>
      <w:pPr>
        <w:tabs>
          <w:tab w:val="num" w:pos="1440"/>
        </w:tabs>
        <w:ind w:left="1440" w:hanging="360"/>
      </w:pPr>
      <w:rPr>
        <w:rFonts w:ascii="Wingdings" w:hAnsi="Wingdings" w:hint="default"/>
      </w:rPr>
    </w:lvl>
    <w:lvl w:ilvl="2" w:tplc="39A0193C" w:tentative="1">
      <w:start w:val="1"/>
      <w:numFmt w:val="bullet"/>
      <w:lvlText w:val=""/>
      <w:lvlJc w:val="left"/>
      <w:pPr>
        <w:tabs>
          <w:tab w:val="num" w:pos="2160"/>
        </w:tabs>
        <w:ind w:left="2160" w:hanging="360"/>
      </w:pPr>
      <w:rPr>
        <w:rFonts w:ascii="Wingdings" w:hAnsi="Wingdings" w:hint="default"/>
      </w:rPr>
    </w:lvl>
    <w:lvl w:ilvl="3" w:tplc="6520E4BE" w:tentative="1">
      <w:start w:val="1"/>
      <w:numFmt w:val="bullet"/>
      <w:lvlText w:val=""/>
      <w:lvlJc w:val="left"/>
      <w:pPr>
        <w:tabs>
          <w:tab w:val="num" w:pos="2880"/>
        </w:tabs>
        <w:ind w:left="2880" w:hanging="360"/>
      </w:pPr>
      <w:rPr>
        <w:rFonts w:ascii="Wingdings" w:hAnsi="Wingdings" w:hint="default"/>
      </w:rPr>
    </w:lvl>
    <w:lvl w:ilvl="4" w:tplc="E0744A0C" w:tentative="1">
      <w:start w:val="1"/>
      <w:numFmt w:val="bullet"/>
      <w:lvlText w:val=""/>
      <w:lvlJc w:val="left"/>
      <w:pPr>
        <w:tabs>
          <w:tab w:val="num" w:pos="3600"/>
        </w:tabs>
        <w:ind w:left="3600" w:hanging="360"/>
      </w:pPr>
      <w:rPr>
        <w:rFonts w:ascii="Wingdings" w:hAnsi="Wingdings" w:hint="default"/>
      </w:rPr>
    </w:lvl>
    <w:lvl w:ilvl="5" w:tplc="0D560F76" w:tentative="1">
      <w:start w:val="1"/>
      <w:numFmt w:val="bullet"/>
      <w:lvlText w:val=""/>
      <w:lvlJc w:val="left"/>
      <w:pPr>
        <w:tabs>
          <w:tab w:val="num" w:pos="4320"/>
        </w:tabs>
        <w:ind w:left="4320" w:hanging="360"/>
      </w:pPr>
      <w:rPr>
        <w:rFonts w:ascii="Wingdings" w:hAnsi="Wingdings" w:hint="default"/>
      </w:rPr>
    </w:lvl>
    <w:lvl w:ilvl="6" w:tplc="7152C310" w:tentative="1">
      <w:start w:val="1"/>
      <w:numFmt w:val="bullet"/>
      <w:lvlText w:val=""/>
      <w:lvlJc w:val="left"/>
      <w:pPr>
        <w:tabs>
          <w:tab w:val="num" w:pos="5040"/>
        </w:tabs>
        <w:ind w:left="5040" w:hanging="360"/>
      </w:pPr>
      <w:rPr>
        <w:rFonts w:ascii="Wingdings" w:hAnsi="Wingdings" w:hint="default"/>
      </w:rPr>
    </w:lvl>
    <w:lvl w:ilvl="7" w:tplc="AF781718" w:tentative="1">
      <w:start w:val="1"/>
      <w:numFmt w:val="bullet"/>
      <w:lvlText w:val=""/>
      <w:lvlJc w:val="left"/>
      <w:pPr>
        <w:tabs>
          <w:tab w:val="num" w:pos="5760"/>
        </w:tabs>
        <w:ind w:left="5760" w:hanging="360"/>
      </w:pPr>
      <w:rPr>
        <w:rFonts w:ascii="Wingdings" w:hAnsi="Wingdings" w:hint="default"/>
      </w:rPr>
    </w:lvl>
    <w:lvl w:ilvl="8" w:tplc="5582ED0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7"/>
  </w:num>
  <w:num w:numId="3">
    <w:abstractNumId w:val="10"/>
  </w:num>
  <w:num w:numId="4">
    <w:abstractNumId w:val="2"/>
  </w:num>
  <w:num w:numId="5">
    <w:abstractNumId w:val="5"/>
  </w:num>
  <w:num w:numId="6">
    <w:abstractNumId w:val="7"/>
  </w:num>
  <w:num w:numId="7">
    <w:abstractNumId w:val="14"/>
  </w:num>
  <w:num w:numId="8">
    <w:abstractNumId w:val="4"/>
  </w:num>
  <w:num w:numId="9">
    <w:abstractNumId w:val="0"/>
  </w:num>
  <w:num w:numId="10">
    <w:abstractNumId w:val="15"/>
  </w:num>
  <w:num w:numId="11">
    <w:abstractNumId w:val="8"/>
  </w:num>
  <w:num w:numId="12">
    <w:abstractNumId w:val="6"/>
  </w:num>
  <w:num w:numId="13">
    <w:abstractNumId w:val="3"/>
  </w:num>
  <w:num w:numId="14">
    <w:abstractNumId w:val="12"/>
  </w:num>
  <w:num w:numId="15">
    <w:abstractNumId w:val="13"/>
  </w:num>
  <w:num w:numId="16">
    <w:abstractNumId w:val="1"/>
  </w:num>
  <w:num w:numId="17">
    <w:abstractNumId w:val="9"/>
  </w:num>
  <w:num w:numId="18">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853"/>
    <w:rsid w:val="000015DB"/>
    <w:rsid w:val="00001EF2"/>
    <w:rsid w:val="000023B4"/>
    <w:rsid w:val="00002D89"/>
    <w:rsid w:val="00003DD6"/>
    <w:rsid w:val="000063D0"/>
    <w:rsid w:val="00006B8A"/>
    <w:rsid w:val="000101E5"/>
    <w:rsid w:val="000107A5"/>
    <w:rsid w:val="000111D2"/>
    <w:rsid w:val="00011E27"/>
    <w:rsid w:val="00011FD6"/>
    <w:rsid w:val="00012411"/>
    <w:rsid w:val="000132A0"/>
    <w:rsid w:val="000136CF"/>
    <w:rsid w:val="00015586"/>
    <w:rsid w:val="000162A9"/>
    <w:rsid w:val="000164C5"/>
    <w:rsid w:val="00017534"/>
    <w:rsid w:val="0001791B"/>
    <w:rsid w:val="00021B18"/>
    <w:rsid w:val="00021FCB"/>
    <w:rsid w:val="00024641"/>
    <w:rsid w:val="00024CCF"/>
    <w:rsid w:val="00027871"/>
    <w:rsid w:val="000342F3"/>
    <w:rsid w:val="00035A9F"/>
    <w:rsid w:val="00036053"/>
    <w:rsid w:val="00036180"/>
    <w:rsid w:val="000369DA"/>
    <w:rsid w:val="00044796"/>
    <w:rsid w:val="00044B11"/>
    <w:rsid w:val="00045A00"/>
    <w:rsid w:val="00045A4E"/>
    <w:rsid w:val="00045D82"/>
    <w:rsid w:val="00045EB0"/>
    <w:rsid w:val="00047960"/>
    <w:rsid w:val="00050507"/>
    <w:rsid w:val="000535A6"/>
    <w:rsid w:val="000547E5"/>
    <w:rsid w:val="000556F2"/>
    <w:rsid w:val="0006197E"/>
    <w:rsid w:val="0006289F"/>
    <w:rsid w:val="00062B52"/>
    <w:rsid w:val="000644F8"/>
    <w:rsid w:val="000650EC"/>
    <w:rsid w:val="00065B51"/>
    <w:rsid w:val="00066F06"/>
    <w:rsid w:val="00067E48"/>
    <w:rsid w:val="00070BA2"/>
    <w:rsid w:val="00071AAA"/>
    <w:rsid w:val="00072793"/>
    <w:rsid w:val="00073142"/>
    <w:rsid w:val="00073827"/>
    <w:rsid w:val="000739D4"/>
    <w:rsid w:val="00074BBE"/>
    <w:rsid w:val="00075910"/>
    <w:rsid w:val="00076CF1"/>
    <w:rsid w:val="000770FC"/>
    <w:rsid w:val="00077531"/>
    <w:rsid w:val="0008267E"/>
    <w:rsid w:val="0008388F"/>
    <w:rsid w:val="00084274"/>
    <w:rsid w:val="000843C2"/>
    <w:rsid w:val="00084B1E"/>
    <w:rsid w:val="00084DED"/>
    <w:rsid w:val="0008659D"/>
    <w:rsid w:val="000871F4"/>
    <w:rsid w:val="00090A86"/>
    <w:rsid w:val="000918C1"/>
    <w:rsid w:val="0009210B"/>
    <w:rsid w:val="0009564B"/>
    <w:rsid w:val="000A0A57"/>
    <w:rsid w:val="000A1E70"/>
    <w:rsid w:val="000A1EFC"/>
    <w:rsid w:val="000A29AD"/>
    <w:rsid w:val="000A300F"/>
    <w:rsid w:val="000A464D"/>
    <w:rsid w:val="000A54DD"/>
    <w:rsid w:val="000A5660"/>
    <w:rsid w:val="000A673A"/>
    <w:rsid w:val="000A76AB"/>
    <w:rsid w:val="000B04A4"/>
    <w:rsid w:val="000B1049"/>
    <w:rsid w:val="000B26A3"/>
    <w:rsid w:val="000B2E7F"/>
    <w:rsid w:val="000B4E52"/>
    <w:rsid w:val="000B50FC"/>
    <w:rsid w:val="000B65FA"/>
    <w:rsid w:val="000B6DBB"/>
    <w:rsid w:val="000C18B0"/>
    <w:rsid w:val="000C19EB"/>
    <w:rsid w:val="000C1B03"/>
    <w:rsid w:val="000C1C2A"/>
    <w:rsid w:val="000C494B"/>
    <w:rsid w:val="000C5075"/>
    <w:rsid w:val="000D0000"/>
    <w:rsid w:val="000D33CC"/>
    <w:rsid w:val="000D3D8D"/>
    <w:rsid w:val="000D4EEB"/>
    <w:rsid w:val="000D5E77"/>
    <w:rsid w:val="000D77E3"/>
    <w:rsid w:val="000D7D47"/>
    <w:rsid w:val="000E012E"/>
    <w:rsid w:val="000E0746"/>
    <w:rsid w:val="000E21E8"/>
    <w:rsid w:val="000E238C"/>
    <w:rsid w:val="000E51D8"/>
    <w:rsid w:val="000E54BE"/>
    <w:rsid w:val="000E5A58"/>
    <w:rsid w:val="000E6282"/>
    <w:rsid w:val="000E7891"/>
    <w:rsid w:val="000F2270"/>
    <w:rsid w:val="000F4683"/>
    <w:rsid w:val="000F4849"/>
    <w:rsid w:val="000F48B8"/>
    <w:rsid w:val="000F61A6"/>
    <w:rsid w:val="000F73A0"/>
    <w:rsid w:val="001002AB"/>
    <w:rsid w:val="00100976"/>
    <w:rsid w:val="00100A0F"/>
    <w:rsid w:val="00100C1E"/>
    <w:rsid w:val="0010181C"/>
    <w:rsid w:val="0010216C"/>
    <w:rsid w:val="001029E4"/>
    <w:rsid w:val="001034C6"/>
    <w:rsid w:val="001047BC"/>
    <w:rsid w:val="001052D6"/>
    <w:rsid w:val="00105C3F"/>
    <w:rsid w:val="00105D7E"/>
    <w:rsid w:val="00106440"/>
    <w:rsid w:val="00106B26"/>
    <w:rsid w:val="00107642"/>
    <w:rsid w:val="00112166"/>
    <w:rsid w:val="0011270D"/>
    <w:rsid w:val="00112729"/>
    <w:rsid w:val="00112B0C"/>
    <w:rsid w:val="001131F7"/>
    <w:rsid w:val="00114D77"/>
    <w:rsid w:val="001158B3"/>
    <w:rsid w:val="00116915"/>
    <w:rsid w:val="00117027"/>
    <w:rsid w:val="001201E2"/>
    <w:rsid w:val="00120220"/>
    <w:rsid w:val="001202E9"/>
    <w:rsid w:val="0012190F"/>
    <w:rsid w:val="00121D5D"/>
    <w:rsid w:val="001238D6"/>
    <w:rsid w:val="00124D02"/>
    <w:rsid w:val="001254D4"/>
    <w:rsid w:val="0012553E"/>
    <w:rsid w:val="001256C7"/>
    <w:rsid w:val="001266FD"/>
    <w:rsid w:val="001268B1"/>
    <w:rsid w:val="00126BBA"/>
    <w:rsid w:val="0012782A"/>
    <w:rsid w:val="00127E9D"/>
    <w:rsid w:val="001308ED"/>
    <w:rsid w:val="00130D3E"/>
    <w:rsid w:val="00132642"/>
    <w:rsid w:val="00134F05"/>
    <w:rsid w:val="0013520B"/>
    <w:rsid w:val="00136654"/>
    <w:rsid w:val="00137A42"/>
    <w:rsid w:val="00140D84"/>
    <w:rsid w:val="00141012"/>
    <w:rsid w:val="001419BC"/>
    <w:rsid w:val="00142460"/>
    <w:rsid w:val="001426EA"/>
    <w:rsid w:val="001461C3"/>
    <w:rsid w:val="00146D59"/>
    <w:rsid w:val="00147D7C"/>
    <w:rsid w:val="00150533"/>
    <w:rsid w:val="00151D38"/>
    <w:rsid w:val="001554DD"/>
    <w:rsid w:val="001558A7"/>
    <w:rsid w:val="00155C70"/>
    <w:rsid w:val="00156A15"/>
    <w:rsid w:val="001600AD"/>
    <w:rsid w:val="001661EC"/>
    <w:rsid w:val="00166B19"/>
    <w:rsid w:val="001720BA"/>
    <w:rsid w:val="00174524"/>
    <w:rsid w:val="00175A31"/>
    <w:rsid w:val="001765DF"/>
    <w:rsid w:val="001778C4"/>
    <w:rsid w:val="00177A03"/>
    <w:rsid w:val="00177A3F"/>
    <w:rsid w:val="0018394F"/>
    <w:rsid w:val="00183A84"/>
    <w:rsid w:val="001846BD"/>
    <w:rsid w:val="001852C3"/>
    <w:rsid w:val="00185514"/>
    <w:rsid w:val="00185608"/>
    <w:rsid w:val="0018691C"/>
    <w:rsid w:val="00187206"/>
    <w:rsid w:val="00190446"/>
    <w:rsid w:val="00190B55"/>
    <w:rsid w:val="00190BD6"/>
    <w:rsid w:val="00190CC4"/>
    <w:rsid w:val="00191BD1"/>
    <w:rsid w:val="0019233C"/>
    <w:rsid w:val="00194CC3"/>
    <w:rsid w:val="00195DF1"/>
    <w:rsid w:val="0019637C"/>
    <w:rsid w:val="00196811"/>
    <w:rsid w:val="00196864"/>
    <w:rsid w:val="00196AB0"/>
    <w:rsid w:val="001A0C49"/>
    <w:rsid w:val="001A2A6C"/>
    <w:rsid w:val="001A337B"/>
    <w:rsid w:val="001A3712"/>
    <w:rsid w:val="001A3A44"/>
    <w:rsid w:val="001A41E9"/>
    <w:rsid w:val="001A430C"/>
    <w:rsid w:val="001A4636"/>
    <w:rsid w:val="001A4E54"/>
    <w:rsid w:val="001A6B92"/>
    <w:rsid w:val="001A7CF4"/>
    <w:rsid w:val="001B075B"/>
    <w:rsid w:val="001B19A9"/>
    <w:rsid w:val="001B207A"/>
    <w:rsid w:val="001B2FE3"/>
    <w:rsid w:val="001B33E7"/>
    <w:rsid w:val="001B36A3"/>
    <w:rsid w:val="001B3D19"/>
    <w:rsid w:val="001B3FA5"/>
    <w:rsid w:val="001B53B8"/>
    <w:rsid w:val="001B5506"/>
    <w:rsid w:val="001B5585"/>
    <w:rsid w:val="001B61F3"/>
    <w:rsid w:val="001C320D"/>
    <w:rsid w:val="001C3AA9"/>
    <w:rsid w:val="001C463E"/>
    <w:rsid w:val="001C4AD6"/>
    <w:rsid w:val="001C6627"/>
    <w:rsid w:val="001C70DF"/>
    <w:rsid w:val="001C7A0C"/>
    <w:rsid w:val="001C7DBD"/>
    <w:rsid w:val="001C7F2E"/>
    <w:rsid w:val="001D080E"/>
    <w:rsid w:val="001D32A6"/>
    <w:rsid w:val="001D47C1"/>
    <w:rsid w:val="001D4AF6"/>
    <w:rsid w:val="001D78C7"/>
    <w:rsid w:val="001E05AB"/>
    <w:rsid w:val="001E2ADD"/>
    <w:rsid w:val="001E4511"/>
    <w:rsid w:val="001E4F34"/>
    <w:rsid w:val="001E6DF8"/>
    <w:rsid w:val="001E77DA"/>
    <w:rsid w:val="001F0B37"/>
    <w:rsid w:val="001F0F24"/>
    <w:rsid w:val="001F1D3E"/>
    <w:rsid w:val="001F3106"/>
    <w:rsid w:val="001F35E0"/>
    <w:rsid w:val="001F64B0"/>
    <w:rsid w:val="001F6B87"/>
    <w:rsid w:val="001F76C8"/>
    <w:rsid w:val="00200E97"/>
    <w:rsid w:val="00202C74"/>
    <w:rsid w:val="00203319"/>
    <w:rsid w:val="002054C5"/>
    <w:rsid w:val="00207472"/>
    <w:rsid w:val="0021029A"/>
    <w:rsid w:val="00211603"/>
    <w:rsid w:val="00211F00"/>
    <w:rsid w:val="00212C74"/>
    <w:rsid w:val="00212D9F"/>
    <w:rsid w:val="002146B3"/>
    <w:rsid w:val="0021506A"/>
    <w:rsid w:val="00215145"/>
    <w:rsid w:val="0021515D"/>
    <w:rsid w:val="002167B4"/>
    <w:rsid w:val="00216BC5"/>
    <w:rsid w:val="00217417"/>
    <w:rsid w:val="00220458"/>
    <w:rsid w:val="002206ED"/>
    <w:rsid w:val="002227EC"/>
    <w:rsid w:val="00222952"/>
    <w:rsid w:val="00224EBD"/>
    <w:rsid w:val="0022523C"/>
    <w:rsid w:val="002260C8"/>
    <w:rsid w:val="00227B34"/>
    <w:rsid w:val="00233117"/>
    <w:rsid w:val="00233C95"/>
    <w:rsid w:val="00234187"/>
    <w:rsid w:val="002349CD"/>
    <w:rsid w:val="00234B12"/>
    <w:rsid w:val="00234D90"/>
    <w:rsid w:val="0023553C"/>
    <w:rsid w:val="00237108"/>
    <w:rsid w:val="0023733B"/>
    <w:rsid w:val="0023751B"/>
    <w:rsid w:val="0023798D"/>
    <w:rsid w:val="00241116"/>
    <w:rsid w:val="0024120B"/>
    <w:rsid w:val="002423FF"/>
    <w:rsid w:val="00242B7D"/>
    <w:rsid w:val="00242F8F"/>
    <w:rsid w:val="0024384D"/>
    <w:rsid w:val="00243F24"/>
    <w:rsid w:val="00244AE4"/>
    <w:rsid w:val="0024540F"/>
    <w:rsid w:val="00245FFE"/>
    <w:rsid w:val="002474A0"/>
    <w:rsid w:val="002479F4"/>
    <w:rsid w:val="00250956"/>
    <w:rsid w:val="002519AC"/>
    <w:rsid w:val="002531B8"/>
    <w:rsid w:val="002531C8"/>
    <w:rsid w:val="00255021"/>
    <w:rsid w:val="0025586D"/>
    <w:rsid w:val="00256FC6"/>
    <w:rsid w:val="00257065"/>
    <w:rsid w:val="0025734F"/>
    <w:rsid w:val="00260BB1"/>
    <w:rsid w:val="00261B4B"/>
    <w:rsid w:val="00261E38"/>
    <w:rsid w:val="00263168"/>
    <w:rsid w:val="00263879"/>
    <w:rsid w:val="00265470"/>
    <w:rsid w:val="002671AC"/>
    <w:rsid w:val="00270B61"/>
    <w:rsid w:val="002718D2"/>
    <w:rsid w:val="00272137"/>
    <w:rsid w:val="00272CDD"/>
    <w:rsid w:val="002744CC"/>
    <w:rsid w:val="00275126"/>
    <w:rsid w:val="00275713"/>
    <w:rsid w:val="002764C4"/>
    <w:rsid w:val="002772E5"/>
    <w:rsid w:val="002772EE"/>
    <w:rsid w:val="002807C4"/>
    <w:rsid w:val="00280C7D"/>
    <w:rsid w:val="0028114B"/>
    <w:rsid w:val="002815DA"/>
    <w:rsid w:val="00281BB0"/>
    <w:rsid w:val="00283001"/>
    <w:rsid w:val="002849A6"/>
    <w:rsid w:val="002859FB"/>
    <w:rsid w:val="00286011"/>
    <w:rsid w:val="0028601D"/>
    <w:rsid w:val="002901A3"/>
    <w:rsid w:val="0029135C"/>
    <w:rsid w:val="00291914"/>
    <w:rsid w:val="00293636"/>
    <w:rsid w:val="0029371D"/>
    <w:rsid w:val="00293EEB"/>
    <w:rsid w:val="002941F7"/>
    <w:rsid w:val="00295326"/>
    <w:rsid w:val="00295E16"/>
    <w:rsid w:val="00296047"/>
    <w:rsid w:val="00296DB2"/>
    <w:rsid w:val="0029731B"/>
    <w:rsid w:val="002978D9"/>
    <w:rsid w:val="00297E8B"/>
    <w:rsid w:val="002A079F"/>
    <w:rsid w:val="002A121C"/>
    <w:rsid w:val="002A12BC"/>
    <w:rsid w:val="002A13F6"/>
    <w:rsid w:val="002A49E2"/>
    <w:rsid w:val="002A65B9"/>
    <w:rsid w:val="002A7797"/>
    <w:rsid w:val="002B1CD8"/>
    <w:rsid w:val="002B3C5B"/>
    <w:rsid w:val="002B3EA7"/>
    <w:rsid w:val="002B54C9"/>
    <w:rsid w:val="002B557A"/>
    <w:rsid w:val="002B5B7E"/>
    <w:rsid w:val="002B6DE2"/>
    <w:rsid w:val="002B748F"/>
    <w:rsid w:val="002C1831"/>
    <w:rsid w:val="002C1F2C"/>
    <w:rsid w:val="002C2602"/>
    <w:rsid w:val="002C2EA3"/>
    <w:rsid w:val="002C4613"/>
    <w:rsid w:val="002C75A6"/>
    <w:rsid w:val="002C7727"/>
    <w:rsid w:val="002D00AE"/>
    <w:rsid w:val="002D0A01"/>
    <w:rsid w:val="002D0ECD"/>
    <w:rsid w:val="002D1021"/>
    <w:rsid w:val="002D3590"/>
    <w:rsid w:val="002D4231"/>
    <w:rsid w:val="002D597A"/>
    <w:rsid w:val="002D665A"/>
    <w:rsid w:val="002D68DD"/>
    <w:rsid w:val="002E0D46"/>
    <w:rsid w:val="002E0DA6"/>
    <w:rsid w:val="002E1824"/>
    <w:rsid w:val="002E2471"/>
    <w:rsid w:val="002E4F64"/>
    <w:rsid w:val="002F05CC"/>
    <w:rsid w:val="002F150C"/>
    <w:rsid w:val="002F166C"/>
    <w:rsid w:val="002F1CE3"/>
    <w:rsid w:val="002F1FB7"/>
    <w:rsid w:val="002F3751"/>
    <w:rsid w:val="002F56C5"/>
    <w:rsid w:val="002F5ACA"/>
    <w:rsid w:val="002F6B01"/>
    <w:rsid w:val="00300A51"/>
    <w:rsid w:val="00302262"/>
    <w:rsid w:val="0030227F"/>
    <w:rsid w:val="00302E79"/>
    <w:rsid w:val="003035A6"/>
    <w:rsid w:val="003046CF"/>
    <w:rsid w:val="00305EC8"/>
    <w:rsid w:val="00306BE0"/>
    <w:rsid w:val="00307031"/>
    <w:rsid w:val="00310DB1"/>
    <w:rsid w:val="003113D3"/>
    <w:rsid w:val="00311682"/>
    <w:rsid w:val="00312527"/>
    <w:rsid w:val="00312A45"/>
    <w:rsid w:val="0031306C"/>
    <w:rsid w:val="00313709"/>
    <w:rsid w:val="00314EE8"/>
    <w:rsid w:val="00315607"/>
    <w:rsid w:val="003157D7"/>
    <w:rsid w:val="003164AD"/>
    <w:rsid w:val="00316C81"/>
    <w:rsid w:val="00317508"/>
    <w:rsid w:val="0032092F"/>
    <w:rsid w:val="003219F0"/>
    <w:rsid w:val="003236A7"/>
    <w:rsid w:val="00323944"/>
    <w:rsid w:val="00323A2E"/>
    <w:rsid w:val="00323B93"/>
    <w:rsid w:val="00324F45"/>
    <w:rsid w:val="00325003"/>
    <w:rsid w:val="00325981"/>
    <w:rsid w:val="00327EA1"/>
    <w:rsid w:val="00330197"/>
    <w:rsid w:val="00331966"/>
    <w:rsid w:val="00333870"/>
    <w:rsid w:val="003339E9"/>
    <w:rsid w:val="00333B83"/>
    <w:rsid w:val="00335376"/>
    <w:rsid w:val="00335B0B"/>
    <w:rsid w:val="003360AB"/>
    <w:rsid w:val="00336EB9"/>
    <w:rsid w:val="00337054"/>
    <w:rsid w:val="0033712B"/>
    <w:rsid w:val="00337D5C"/>
    <w:rsid w:val="003401B9"/>
    <w:rsid w:val="003432DC"/>
    <w:rsid w:val="003442D2"/>
    <w:rsid w:val="00344E1B"/>
    <w:rsid w:val="00345521"/>
    <w:rsid w:val="00345F46"/>
    <w:rsid w:val="00347628"/>
    <w:rsid w:val="00350DAF"/>
    <w:rsid w:val="00351F41"/>
    <w:rsid w:val="00351FBA"/>
    <w:rsid w:val="00352833"/>
    <w:rsid w:val="0035584D"/>
    <w:rsid w:val="00355DBB"/>
    <w:rsid w:val="003561B1"/>
    <w:rsid w:val="00356C3E"/>
    <w:rsid w:val="00360518"/>
    <w:rsid w:val="003622F9"/>
    <w:rsid w:val="003627D1"/>
    <w:rsid w:val="00363131"/>
    <w:rsid w:val="003647CD"/>
    <w:rsid w:val="00364D16"/>
    <w:rsid w:val="00365F61"/>
    <w:rsid w:val="00366869"/>
    <w:rsid w:val="003738B6"/>
    <w:rsid w:val="0037466E"/>
    <w:rsid w:val="00374DDA"/>
    <w:rsid w:val="0037563C"/>
    <w:rsid w:val="00375685"/>
    <w:rsid w:val="00376CCF"/>
    <w:rsid w:val="00376F89"/>
    <w:rsid w:val="00377274"/>
    <w:rsid w:val="003804E5"/>
    <w:rsid w:val="00381442"/>
    <w:rsid w:val="00381C7A"/>
    <w:rsid w:val="003849FD"/>
    <w:rsid w:val="00384DDC"/>
    <w:rsid w:val="00385792"/>
    <w:rsid w:val="00386369"/>
    <w:rsid w:val="00386BF5"/>
    <w:rsid w:val="003939F5"/>
    <w:rsid w:val="00393ECD"/>
    <w:rsid w:val="00395452"/>
    <w:rsid w:val="00397606"/>
    <w:rsid w:val="003A110C"/>
    <w:rsid w:val="003A129F"/>
    <w:rsid w:val="003A2300"/>
    <w:rsid w:val="003A2794"/>
    <w:rsid w:val="003A4B4D"/>
    <w:rsid w:val="003A4D04"/>
    <w:rsid w:val="003A575D"/>
    <w:rsid w:val="003A623E"/>
    <w:rsid w:val="003A6B2C"/>
    <w:rsid w:val="003A6E6B"/>
    <w:rsid w:val="003A7580"/>
    <w:rsid w:val="003B1DED"/>
    <w:rsid w:val="003B2189"/>
    <w:rsid w:val="003B2A00"/>
    <w:rsid w:val="003B2EC9"/>
    <w:rsid w:val="003B3507"/>
    <w:rsid w:val="003B3C06"/>
    <w:rsid w:val="003B5135"/>
    <w:rsid w:val="003B5CCA"/>
    <w:rsid w:val="003B7302"/>
    <w:rsid w:val="003B7559"/>
    <w:rsid w:val="003B7F34"/>
    <w:rsid w:val="003C0296"/>
    <w:rsid w:val="003C0D88"/>
    <w:rsid w:val="003C1496"/>
    <w:rsid w:val="003C44C9"/>
    <w:rsid w:val="003C5FCA"/>
    <w:rsid w:val="003C612C"/>
    <w:rsid w:val="003C6267"/>
    <w:rsid w:val="003C6843"/>
    <w:rsid w:val="003D253A"/>
    <w:rsid w:val="003D2A83"/>
    <w:rsid w:val="003D362D"/>
    <w:rsid w:val="003D3A63"/>
    <w:rsid w:val="003D4587"/>
    <w:rsid w:val="003D4C0D"/>
    <w:rsid w:val="003D6AEB"/>
    <w:rsid w:val="003E16F6"/>
    <w:rsid w:val="003E4405"/>
    <w:rsid w:val="003E4A31"/>
    <w:rsid w:val="003E4B15"/>
    <w:rsid w:val="003E4E78"/>
    <w:rsid w:val="003E65CC"/>
    <w:rsid w:val="003E7460"/>
    <w:rsid w:val="003E7D59"/>
    <w:rsid w:val="003F0CD6"/>
    <w:rsid w:val="003F29E2"/>
    <w:rsid w:val="003F2CE5"/>
    <w:rsid w:val="003F37BD"/>
    <w:rsid w:val="003F39A1"/>
    <w:rsid w:val="003F4BBA"/>
    <w:rsid w:val="003F7C7B"/>
    <w:rsid w:val="00400806"/>
    <w:rsid w:val="00403217"/>
    <w:rsid w:val="00403ADA"/>
    <w:rsid w:val="004041B6"/>
    <w:rsid w:val="00411010"/>
    <w:rsid w:val="004118CB"/>
    <w:rsid w:val="00413558"/>
    <w:rsid w:val="00414B80"/>
    <w:rsid w:val="00420F11"/>
    <w:rsid w:val="00421B3A"/>
    <w:rsid w:val="00421D75"/>
    <w:rsid w:val="004235BC"/>
    <w:rsid w:val="004239CC"/>
    <w:rsid w:val="00424A32"/>
    <w:rsid w:val="00426C8A"/>
    <w:rsid w:val="00427628"/>
    <w:rsid w:val="00427EC5"/>
    <w:rsid w:val="00430A7A"/>
    <w:rsid w:val="004328B2"/>
    <w:rsid w:val="004337FC"/>
    <w:rsid w:val="00433E64"/>
    <w:rsid w:val="00434917"/>
    <w:rsid w:val="00434EAC"/>
    <w:rsid w:val="004369BC"/>
    <w:rsid w:val="00437ABF"/>
    <w:rsid w:val="00441517"/>
    <w:rsid w:val="00441B75"/>
    <w:rsid w:val="00446DDF"/>
    <w:rsid w:val="004475C6"/>
    <w:rsid w:val="00447894"/>
    <w:rsid w:val="004501E0"/>
    <w:rsid w:val="004501F0"/>
    <w:rsid w:val="00450C1C"/>
    <w:rsid w:val="00450F01"/>
    <w:rsid w:val="004516D3"/>
    <w:rsid w:val="00453115"/>
    <w:rsid w:val="00453E19"/>
    <w:rsid w:val="00454A12"/>
    <w:rsid w:val="004556FD"/>
    <w:rsid w:val="004562F3"/>
    <w:rsid w:val="00456933"/>
    <w:rsid w:val="00456DF4"/>
    <w:rsid w:val="00457E83"/>
    <w:rsid w:val="0046084E"/>
    <w:rsid w:val="00460AEA"/>
    <w:rsid w:val="00461703"/>
    <w:rsid w:val="0046199D"/>
    <w:rsid w:val="00466E02"/>
    <w:rsid w:val="00467717"/>
    <w:rsid w:val="00467C90"/>
    <w:rsid w:val="00470089"/>
    <w:rsid w:val="00470BB4"/>
    <w:rsid w:val="004730FB"/>
    <w:rsid w:val="004733EF"/>
    <w:rsid w:val="004740D5"/>
    <w:rsid w:val="00474D61"/>
    <w:rsid w:val="00481048"/>
    <w:rsid w:val="00482953"/>
    <w:rsid w:val="00482E15"/>
    <w:rsid w:val="004832C3"/>
    <w:rsid w:val="00483D5C"/>
    <w:rsid w:val="0048461A"/>
    <w:rsid w:val="0048483A"/>
    <w:rsid w:val="00485632"/>
    <w:rsid w:val="00485CDA"/>
    <w:rsid w:val="00487738"/>
    <w:rsid w:val="00490084"/>
    <w:rsid w:val="004910E5"/>
    <w:rsid w:val="0049151E"/>
    <w:rsid w:val="004931F4"/>
    <w:rsid w:val="004943BB"/>
    <w:rsid w:val="00495F23"/>
    <w:rsid w:val="00497CBD"/>
    <w:rsid w:val="004A127E"/>
    <w:rsid w:val="004A2403"/>
    <w:rsid w:val="004A3B12"/>
    <w:rsid w:val="004A44E3"/>
    <w:rsid w:val="004A498F"/>
    <w:rsid w:val="004A5824"/>
    <w:rsid w:val="004A6548"/>
    <w:rsid w:val="004A6CE6"/>
    <w:rsid w:val="004A6E4A"/>
    <w:rsid w:val="004B1EAB"/>
    <w:rsid w:val="004B21C1"/>
    <w:rsid w:val="004B3CBF"/>
    <w:rsid w:val="004B57CC"/>
    <w:rsid w:val="004B5FE6"/>
    <w:rsid w:val="004B6149"/>
    <w:rsid w:val="004B71D6"/>
    <w:rsid w:val="004C0067"/>
    <w:rsid w:val="004C13A1"/>
    <w:rsid w:val="004C19B4"/>
    <w:rsid w:val="004C26C9"/>
    <w:rsid w:val="004C2DB6"/>
    <w:rsid w:val="004C3336"/>
    <w:rsid w:val="004C5484"/>
    <w:rsid w:val="004C573E"/>
    <w:rsid w:val="004C5D5E"/>
    <w:rsid w:val="004C6174"/>
    <w:rsid w:val="004D09A7"/>
    <w:rsid w:val="004D13EF"/>
    <w:rsid w:val="004D1EDB"/>
    <w:rsid w:val="004D210E"/>
    <w:rsid w:val="004D3006"/>
    <w:rsid w:val="004D3704"/>
    <w:rsid w:val="004D4206"/>
    <w:rsid w:val="004D4719"/>
    <w:rsid w:val="004D4B5E"/>
    <w:rsid w:val="004D54A2"/>
    <w:rsid w:val="004D59E6"/>
    <w:rsid w:val="004E0401"/>
    <w:rsid w:val="004E1884"/>
    <w:rsid w:val="004E1FEE"/>
    <w:rsid w:val="004E3FDD"/>
    <w:rsid w:val="004E46FD"/>
    <w:rsid w:val="004F1038"/>
    <w:rsid w:val="004F521F"/>
    <w:rsid w:val="004F7E8F"/>
    <w:rsid w:val="004F7FE0"/>
    <w:rsid w:val="0050376D"/>
    <w:rsid w:val="00503A97"/>
    <w:rsid w:val="00503AAD"/>
    <w:rsid w:val="00505824"/>
    <w:rsid w:val="00505846"/>
    <w:rsid w:val="00505CAF"/>
    <w:rsid w:val="00507A41"/>
    <w:rsid w:val="00507CCA"/>
    <w:rsid w:val="00507E7A"/>
    <w:rsid w:val="00510ADB"/>
    <w:rsid w:val="00510C00"/>
    <w:rsid w:val="005117E8"/>
    <w:rsid w:val="0051487B"/>
    <w:rsid w:val="00516682"/>
    <w:rsid w:val="00517605"/>
    <w:rsid w:val="0051778F"/>
    <w:rsid w:val="005201F0"/>
    <w:rsid w:val="00520413"/>
    <w:rsid w:val="005204A6"/>
    <w:rsid w:val="0052165A"/>
    <w:rsid w:val="00521F8C"/>
    <w:rsid w:val="00521FBA"/>
    <w:rsid w:val="00522CDC"/>
    <w:rsid w:val="00523647"/>
    <w:rsid w:val="00523BBD"/>
    <w:rsid w:val="00524803"/>
    <w:rsid w:val="0052506F"/>
    <w:rsid w:val="0052721F"/>
    <w:rsid w:val="005272F1"/>
    <w:rsid w:val="0052793B"/>
    <w:rsid w:val="00527EA6"/>
    <w:rsid w:val="00530C0C"/>
    <w:rsid w:val="00531773"/>
    <w:rsid w:val="00534298"/>
    <w:rsid w:val="00534AA5"/>
    <w:rsid w:val="005367A6"/>
    <w:rsid w:val="005373A2"/>
    <w:rsid w:val="00541847"/>
    <w:rsid w:val="00541921"/>
    <w:rsid w:val="00541DE6"/>
    <w:rsid w:val="00542147"/>
    <w:rsid w:val="00542651"/>
    <w:rsid w:val="00542C62"/>
    <w:rsid w:val="0054419C"/>
    <w:rsid w:val="005442CF"/>
    <w:rsid w:val="005455DE"/>
    <w:rsid w:val="00545C40"/>
    <w:rsid w:val="005465E8"/>
    <w:rsid w:val="0055010F"/>
    <w:rsid w:val="00551CD7"/>
    <w:rsid w:val="00553AB5"/>
    <w:rsid w:val="005558C2"/>
    <w:rsid w:val="00557665"/>
    <w:rsid w:val="00561915"/>
    <w:rsid w:val="00563930"/>
    <w:rsid w:val="00566078"/>
    <w:rsid w:val="00566117"/>
    <w:rsid w:val="005667AA"/>
    <w:rsid w:val="00566E8A"/>
    <w:rsid w:val="00570E23"/>
    <w:rsid w:val="005735AB"/>
    <w:rsid w:val="00574DB8"/>
    <w:rsid w:val="00576600"/>
    <w:rsid w:val="00577A15"/>
    <w:rsid w:val="00581FED"/>
    <w:rsid w:val="00583D78"/>
    <w:rsid w:val="00584796"/>
    <w:rsid w:val="00584E7B"/>
    <w:rsid w:val="0058642D"/>
    <w:rsid w:val="00586906"/>
    <w:rsid w:val="00587187"/>
    <w:rsid w:val="0059037D"/>
    <w:rsid w:val="00590F65"/>
    <w:rsid w:val="0059256A"/>
    <w:rsid w:val="0059475B"/>
    <w:rsid w:val="0059513D"/>
    <w:rsid w:val="0059591E"/>
    <w:rsid w:val="00595AB2"/>
    <w:rsid w:val="005961BF"/>
    <w:rsid w:val="005A0357"/>
    <w:rsid w:val="005A193C"/>
    <w:rsid w:val="005A3514"/>
    <w:rsid w:val="005A49C6"/>
    <w:rsid w:val="005A4EA0"/>
    <w:rsid w:val="005B0684"/>
    <w:rsid w:val="005B12B5"/>
    <w:rsid w:val="005B2490"/>
    <w:rsid w:val="005B2599"/>
    <w:rsid w:val="005B2A24"/>
    <w:rsid w:val="005B3756"/>
    <w:rsid w:val="005B3AC3"/>
    <w:rsid w:val="005B4728"/>
    <w:rsid w:val="005B54AD"/>
    <w:rsid w:val="005B7830"/>
    <w:rsid w:val="005C0216"/>
    <w:rsid w:val="005C0C6C"/>
    <w:rsid w:val="005C0F74"/>
    <w:rsid w:val="005C1781"/>
    <w:rsid w:val="005C1F25"/>
    <w:rsid w:val="005C23EC"/>
    <w:rsid w:val="005C4790"/>
    <w:rsid w:val="005D01F7"/>
    <w:rsid w:val="005D0615"/>
    <w:rsid w:val="005D0955"/>
    <w:rsid w:val="005D1C29"/>
    <w:rsid w:val="005D3CA8"/>
    <w:rsid w:val="005D4A4A"/>
    <w:rsid w:val="005D67E9"/>
    <w:rsid w:val="005D6C02"/>
    <w:rsid w:val="005D70F3"/>
    <w:rsid w:val="005E045F"/>
    <w:rsid w:val="005E05CC"/>
    <w:rsid w:val="005E06AE"/>
    <w:rsid w:val="005E076B"/>
    <w:rsid w:val="005E15AD"/>
    <w:rsid w:val="005E1846"/>
    <w:rsid w:val="005E1D65"/>
    <w:rsid w:val="005E200F"/>
    <w:rsid w:val="005E627D"/>
    <w:rsid w:val="005E7642"/>
    <w:rsid w:val="005E7A54"/>
    <w:rsid w:val="005E7B66"/>
    <w:rsid w:val="005E7C66"/>
    <w:rsid w:val="005F0475"/>
    <w:rsid w:val="005F0EE8"/>
    <w:rsid w:val="005F1543"/>
    <w:rsid w:val="005F3DA1"/>
    <w:rsid w:val="005F4254"/>
    <w:rsid w:val="005F4F47"/>
    <w:rsid w:val="005F52FC"/>
    <w:rsid w:val="006005A5"/>
    <w:rsid w:val="0060116D"/>
    <w:rsid w:val="00602E58"/>
    <w:rsid w:val="006033C2"/>
    <w:rsid w:val="006035EF"/>
    <w:rsid w:val="00604678"/>
    <w:rsid w:val="00605ADC"/>
    <w:rsid w:val="00605B52"/>
    <w:rsid w:val="0060607D"/>
    <w:rsid w:val="00606321"/>
    <w:rsid w:val="00606C5B"/>
    <w:rsid w:val="00607578"/>
    <w:rsid w:val="00607EB6"/>
    <w:rsid w:val="0061044C"/>
    <w:rsid w:val="0061072B"/>
    <w:rsid w:val="00613790"/>
    <w:rsid w:val="006147A4"/>
    <w:rsid w:val="00614B7F"/>
    <w:rsid w:val="006162B7"/>
    <w:rsid w:val="00616386"/>
    <w:rsid w:val="006165A2"/>
    <w:rsid w:val="00616CD6"/>
    <w:rsid w:val="00620740"/>
    <w:rsid w:val="00621A84"/>
    <w:rsid w:val="00622183"/>
    <w:rsid w:val="00622ABF"/>
    <w:rsid w:val="0062444C"/>
    <w:rsid w:val="00625D00"/>
    <w:rsid w:val="0063039F"/>
    <w:rsid w:val="0063175C"/>
    <w:rsid w:val="00631E42"/>
    <w:rsid w:val="00633616"/>
    <w:rsid w:val="00635D6C"/>
    <w:rsid w:val="006375E6"/>
    <w:rsid w:val="006401B5"/>
    <w:rsid w:val="00640918"/>
    <w:rsid w:val="00640FB7"/>
    <w:rsid w:val="00641D1A"/>
    <w:rsid w:val="00641F0A"/>
    <w:rsid w:val="00642560"/>
    <w:rsid w:val="00642E27"/>
    <w:rsid w:val="00644849"/>
    <w:rsid w:val="00647987"/>
    <w:rsid w:val="0065035A"/>
    <w:rsid w:val="0065058B"/>
    <w:rsid w:val="00651A4E"/>
    <w:rsid w:val="00652478"/>
    <w:rsid w:val="00653009"/>
    <w:rsid w:val="006561D7"/>
    <w:rsid w:val="00656725"/>
    <w:rsid w:val="00656BBE"/>
    <w:rsid w:val="00657174"/>
    <w:rsid w:val="006604D1"/>
    <w:rsid w:val="0066052F"/>
    <w:rsid w:val="006607D6"/>
    <w:rsid w:val="006608D1"/>
    <w:rsid w:val="0066233C"/>
    <w:rsid w:val="006626C0"/>
    <w:rsid w:val="00662E61"/>
    <w:rsid w:val="006651E9"/>
    <w:rsid w:val="00665ED3"/>
    <w:rsid w:val="00665F9A"/>
    <w:rsid w:val="00666893"/>
    <w:rsid w:val="00666F3D"/>
    <w:rsid w:val="00667B14"/>
    <w:rsid w:val="00670E97"/>
    <w:rsid w:val="006723D2"/>
    <w:rsid w:val="00673A7D"/>
    <w:rsid w:val="00673EE2"/>
    <w:rsid w:val="0067423E"/>
    <w:rsid w:val="00674E7B"/>
    <w:rsid w:val="00675BEA"/>
    <w:rsid w:val="00675BEE"/>
    <w:rsid w:val="00676833"/>
    <w:rsid w:val="00676857"/>
    <w:rsid w:val="00677099"/>
    <w:rsid w:val="00677658"/>
    <w:rsid w:val="00680525"/>
    <w:rsid w:val="006813E4"/>
    <w:rsid w:val="00681640"/>
    <w:rsid w:val="00681F35"/>
    <w:rsid w:val="0068241D"/>
    <w:rsid w:val="00682D7F"/>
    <w:rsid w:val="00683198"/>
    <w:rsid w:val="006846FB"/>
    <w:rsid w:val="006847A6"/>
    <w:rsid w:val="00685934"/>
    <w:rsid w:val="006873A4"/>
    <w:rsid w:val="00687475"/>
    <w:rsid w:val="00694C38"/>
    <w:rsid w:val="00695151"/>
    <w:rsid w:val="006A2A20"/>
    <w:rsid w:val="006A2B8E"/>
    <w:rsid w:val="006A3B79"/>
    <w:rsid w:val="006A4346"/>
    <w:rsid w:val="006A4477"/>
    <w:rsid w:val="006A455A"/>
    <w:rsid w:val="006A5164"/>
    <w:rsid w:val="006A58AE"/>
    <w:rsid w:val="006B052A"/>
    <w:rsid w:val="006B1EBC"/>
    <w:rsid w:val="006B1ED1"/>
    <w:rsid w:val="006B2794"/>
    <w:rsid w:val="006B2A7B"/>
    <w:rsid w:val="006B4175"/>
    <w:rsid w:val="006B4E06"/>
    <w:rsid w:val="006B5CC5"/>
    <w:rsid w:val="006B77B0"/>
    <w:rsid w:val="006C012D"/>
    <w:rsid w:val="006C033A"/>
    <w:rsid w:val="006C094D"/>
    <w:rsid w:val="006C15DD"/>
    <w:rsid w:val="006C3561"/>
    <w:rsid w:val="006C4A6A"/>
    <w:rsid w:val="006C545A"/>
    <w:rsid w:val="006C562D"/>
    <w:rsid w:val="006C6789"/>
    <w:rsid w:val="006C7B23"/>
    <w:rsid w:val="006C7E3C"/>
    <w:rsid w:val="006D0994"/>
    <w:rsid w:val="006D1C45"/>
    <w:rsid w:val="006D2D99"/>
    <w:rsid w:val="006D3C1E"/>
    <w:rsid w:val="006D4B98"/>
    <w:rsid w:val="006D4BFE"/>
    <w:rsid w:val="006D4F9C"/>
    <w:rsid w:val="006D547F"/>
    <w:rsid w:val="006D54F7"/>
    <w:rsid w:val="006D598B"/>
    <w:rsid w:val="006D6DB0"/>
    <w:rsid w:val="006D70BC"/>
    <w:rsid w:val="006D711F"/>
    <w:rsid w:val="006E04EF"/>
    <w:rsid w:val="006E0E34"/>
    <w:rsid w:val="006E257B"/>
    <w:rsid w:val="006E3385"/>
    <w:rsid w:val="006E7633"/>
    <w:rsid w:val="006E7870"/>
    <w:rsid w:val="006F07A6"/>
    <w:rsid w:val="006F2EC2"/>
    <w:rsid w:val="006F52B4"/>
    <w:rsid w:val="006F5CD4"/>
    <w:rsid w:val="006F5D01"/>
    <w:rsid w:val="006F5DAA"/>
    <w:rsid w:val="006F7694"/>
    <w:rsid w:val="0070031A"/>
    <w:rsid w:val="007017E1"/>
    <w:rsid w:val="00703447"/>
    <w:rsid w:val="0070360B"/>
    <w:rsid w:val="00706E02"/>
    <w:rsid w:val="00706F19"/>
    <w:rsid w:val="00707326"/>
    <w:rsid w:val="00707591"/>
    <w:rsid w:val="007077DA"/>
    <w:rsid w:val="00707DD4"/>
    <w:rsid w:val="007109D0"/>
    <w:rsid w:val="00710CED"/>
    <w:rsid w:val="00711BBB"/>
    <w:rsid w:val="00712D01"/>
    <w:rsid w:val="0071385D"/>
    <w:rsid w:val="0071414F"/>
    <w:rsid w:val="00714155"/>
    <w:rsid w:val="0071583C"/>
    <w:rsid w:val="0071793B"/>
    <w:rsid w:val="0072182E"/>
    <w:rsid w:val="0072453D"/>
    <w:rsid w:val="00724C55"/>
    <w:rsid w:val="007252C7"/>
    <w:rsid w:val="00725F92"/>
    <w:rsid w:val="00730BBE"/>
    <w:rsid w:val="0073195D"/>
    <w:rsid w:val="0073248F"/>
    <w:rsid w:val="007328C5"/>
    <w:rsid w:val="00732DF1"/>
    <w:rsid w:val="00732F1B"/>
    <w:rsid w:val="00733876"/>
    <w:rsid w:val="0073478D"/>
    <w:rsid w:val="0073756A"/>
    <w:rsid w:val="00740381"/>
    <w:rsid w:val="00740BC5"/>
    <w:rsid w:val="007415C8"/>
    <w:rsid w:val="00743845"/>
    <w:rsid w:val="00744032"/>
    <w:rsid w:val="00744780"/>
    <w:rsid w:val="007449F6"/>
    <w:rsid w:val="00744C3B"/>
    <w:rsid w:val="0074514F"/>
    <w:rsid w:val="00746549"/>
    <w:rsid w:val="00746C9F"/>
    <w:rsid w:val="0074746D"/>
    <w:rsid w:val="00747E10"/>
    <w:rsid w:val="00747FD6"/>
    <w:rsid w:val="00750807"/>
    <w:rsid w:val="00752FA5"/>
    <w:rsid w:val="00753507"/>
    <w:rsid w:val="007571C6"/>
    <w:rsid w:val="007576CB"/>
    <w:rsid w:val="007600F6"/>
    <w:rsid w:val="0076010F"/>
    <w:rsid w:val="007614BC"/>
    <w:rsid w:val="00762521"/>
    <w:rsid w:val="007639BF"/>
    <w:rsid w:val="00764C4E"/>
    <w:rsid w:val="00767584"/>
    <w:rsid w:val="00772AAA"/>
    <w:rsid w:val="0077496C"/>
    <w:rsid w:val="00775163"/>
    <w:rsid w:val="007760CC"/>
    <w:rsid w:val="0077660D"/>
    <w:rsid w:val="00777DF1"/>
    <w:rsid w:val="007809A7"/>
    <w:rsid w:val="00780A6C"/>
    <w:rsid w:val="00781F3B"/>
    <w:rsid w:val="00781FE8"/>
    <w:rsid w:val="00782906"/>
    <w:rsid w:val="007833A0"/>
    <w:rsid w:val="00783F1E"/>
    <w:rsid w:val="00784685"/>
    <w:rsid w:val="00785BEE"/>
    <w:rsid w:val="007865B0"/>
    <w:rsid w:val="0078705E"/>
    <w:rsid w:val="007870D5"/>
    <w:rsid w:val="0078747B"/>
    <w:rsid w:val="007874FC"/>
    <w:rsid w:val="00787C82"/>
    <w:rsid w:val="0079051A"/>
    <w:rsid w:val="007929B6"/>
    <w:rsid w:val="00793C16"/>
    <w:rsid w:val="00793CFF"/>
    <w:rsid w:val="00795F7A"/>
    <w:rsid w:val="007A09BA"/>
    <w:rsid w:val="007A0B2F"/>
    <w:rsid w:val="007A0F33"/>
    <w:rsid w:val="007A0FAB"/>
    <w:rsid w:val="007A13A0"/>
    <w:rsid w:val="007A2329"/>
    <w:rsid w:val="007A341E"/>
    <w:rsid w:val="007A37F7"/>
    <w:rsid w:val="007A3AF3"/>
    <w:rsid w:val="007A3BBC"/>
    <w:rsid w:val="007A48BD"/>
    <w:rsid w:val="007A530F"/>
    <w:rsid w:val="007A6E4C"/>
    <w:rsid w:val="007B01FD"/>
    <w:rsid w:val="007B1A0E"/>
    <w:rsid w:val="007B1DF6"/>
    <w:rsid w:val="007B26A2"/>
    <w:rsid w:val="007B31E9"/>
    <w:rsid w:val="007B33B7"/>
    <w:rsid w:val="007B3475"/>
    <w:rsid w:val="007B3CCD"/>
    <w:rsid w:val="007B4857"/>
    <w:rsid w:val="007B6C91"/>
    <w:rsid w:val="007B78CC"/>
    <w:rsid w:val="007C0FF5"/>
    <w:rsid w:val="007C1BD7"/>
    <w:rsid w:val="007C23A9"/>
    <w:rsid w:val="007C2EB4"/>
    <w:rsid w:val="007C4912"/>
    <w:rsid w:val="007C5FE4"/>
    <w:rsid w:val="007C6042"/>
    <w:rsid w:val="007C6471"/>
    <w:rsid w:val="007D0093"/>
    <w:rsid w:val="007D144E"/>
    <w:rsid w:val="007D1D05"/>
    <w:rsid w:val="007D459B"/>
    <w:rsid w:val="007D4640"/>
    <w:rsid w:val="007D585E"/>
    <w:rsid w:val="007D7CA8"/>
    <w:rsid w:val="007E0DA6"/>
    <w:rsid w:val="007E1175"/>
    <w:rsid w:val="007E12B5"/>
    <w:rsid w:val="007E2745"/>
    <w:rsid w:val="007E31A3"/>
    <w:rsid w:val="007E415B"/>
    <w:rsid w:val="007E4D8B"/>
    <w:rsid w:val="007E5C68"/>
    <w:rsid w:val="007E605B"/>
    <w:rsid w:val="007E68FD"/>
    <w:rsid w:val="007F1081"/>
    <w:rsid w:val="007F15B6"/>
    <w:rsid w:val="007F1AC6"/>
    <w:rsid w:val="007F236B"/>
    <w:rsid w:val="007F2CFE"/>
    <w:rsid w:val="007F3C97"/>
    <w:rsid w:val="007F5AEC"/>
    <w:rsid w:val="007F6137"/>
    <w:rsid w:val="007F7185"/>
    <w:rsid w:val="007F75AC"/>
    <w:rsid w:val="00800C2A"/>
    <w:rsid w:val="00800FAC"/>
    <w:rsid w:val="00801517"/>
    <w:rsid w:val="008019DF"/>
    <w:rsid w:val="0080215A"/>
    <w:rsid w:val="00802190"/>
    <w:rsid w:val="00803750"/>
    <w:rsid w:val="008063FD"/>
    <w:rsid w:val="008065F1"/>
    <w:rsid w:val="00806914"/>
    <w:rsid w:val="00806B5D"/>
    <w:rsid w:val="00806CD6"/>
    <w:rsid w:val="00807088"/>
    <w:rsid w:val="0080786D"/>
    <w:rsid w:val="008104EE"/>
    <w:rsid w:val="00812EBE"/>
    <w:rsid w:val="00813812"/>
    <w:rsid w:val="00813C33"/>
    <w:rsid w:val="00815479"/>
    <w:rsid w:val="00817434"/>
    <w:rsid w:val="00817F52"/>
    <w:rsid w:val="00823226"/>
    <w:rsid w:val="00824115"/>
    <w:rsid w:val="00825303"/>
    <w:rsid w:val="008257C3"/>
    <w:rsid w:val="008259BE"/>
    <w:rsid w:val="008259FA"/>
    <w:rsid w:val="00826A73"/>
    <w:rsid w:val="00826B93"/>
    <w:rsid w:val="00831B97"/>
    <w:rsid w:val="008339E0"/>
    <w:rsid w:val="00840255"/>
    <w:rsid w:val="008402CC"/>
    <w:rsid w:val="008403BA"/>
    <w:rsid w:val="00840E20"/>
    <w:rsid w:val="008418C0"/>
    <w:rsid w:val="00842184"/>
    <w:rsid w:val="00842507"/>
    <w:rsid w:val="008449A9"/>
    <w:rsid w:val="00845CB6"/>
    <w:rsid w:val="00845F79"/>
    <w:rsid w:val="00846CFE"/>
    <w:rsid w:val="008471DA"/>
    <w:rsid w:val="008473B1"/>
    <w:rsid w:val="008474A7"/>
    <w:rsid w:val="00847CA0"/>
    <w:rsid w:val="00847F62"/>
    <w:rsid w:val="00850A25"/>
    <w:rsid w:val="008523F5"/>
    <w:rsid w:val="0085257C"/>
    <w:rsid w:val="00854F7B"/>
    <w:rsid w:val="00855272"/>
    <w:rsid w:val="00855482"/>
    <w:rsid w:val="00855F3E"/>
    <w:rsid w:val="00857B88"/>
    <w:rsid w:val="00857EC7"/>
    <w:rsid w:val="00860E23"/>
    <w:rsid w:val="008644F7"/>
    <w:rsid w:val="00866C12"/>
    <w:rsid w:val="00867211"/>
    <w:rsid w:val="00870FC8"/>
    <w:rsid w:val="008712F6"/>
    <w:rsid w:val="00872EFA"/>
    <w:rsid w:val="008735BD"/>
    <w:rsid w:val="00873DD6"/>
    <w:rsid w:val="00874F4E"/>
    <w:rsid w:val="00875FB5"/>
    <w:rsid w:val="008774D9"/>
    <w:rsid w:val="00877757"/>
    <w:rsid w:val="00877910"/>
    <w:rsid w:val="008808FE"/>
    <w:rsid w:val="00881260"/>
    <w:rsid w:val="00883133"/>
    <w:rsid w:val="00883AF9"/>
    <w:rsid w:val="008868BE"/>
    <w:rsid w:val="0088736F"/>
    <w:rsid w:val="008875A9"/>
    <w:rsid w:val="00887803"/>
    <w:rsid w:val="00887991"/>
    <w:rsid w:val="00892469"/>
    <w:rsid w:val="0089252E"/>
    <w:rsid w:val="008927A8"/>
    <w:rsid w:val="008929A9"/>
    <w:rsid w:val="00893CA2"/>
    <w:rsid w:val="00894B1E"/>
    <w:rsid w:val="00895F12"/>
    <w:rsid w:val="008965D0"/>
    <w:rsid w:val="008971A4"/>
    <w:rsid w:val="008971B9"/>
    <w:rsid w:val="008972B2"/>
    <w:rsid w:val="008A2C46"/>
    <w:rsid w:val="008A4572"/>
    <w:rsid w:val="008A5614"/>
    <w:rsid w:val="008A62AD"/>
    <w:rsid w:val="008A64DF"/>
    <w:rsid w:val="008A676A"/>
    <w:rsid w:val="008A6C80"/>
    <w:rsid w:val="008A73A8"/>
    <w:rsid w:val="008A7574"/>
    <w:rsid w:val="008B2890"/>
    <w:rsid w:val="008B2D49"/>
    <w:rsid w:val="008B3B96"/>
    <w:rsid w:val="008B3BB7"/>
    <w:rsid w:val="008B4383"/>
    <w:rsid w:val="008B52F7"/>
    <w:rsid w:val="008B67C3"/>
    <w:rsid w:val="008B710E"/>
    <w:rsid w:val="008B71DB"/>
    <w:rsid w:val="008C0CED"/>
    <w:rsid w:val="008C0E5C"/>
    <w:rsid w:val="008C1971"/>
    <w:rsid w:val="008C19A3"/>
    <w:rsid w:val="008C1AF7"/>
    <w:rsid w:val="008C3113"/>
    <w:rsid w:val="008C39B9"/>
    <w:rsid w:val="008C3B0F"/>
    <w:rsid w:val="008C3B6D"/>
    <w:rsid w:val="008C589B"/>
    <w:rsid w:val="008C6137"/>
    <w:rsid w:val="008D15E0"/>
    <w:rsid w:val="008D1D63"/>
    <w:rsid w:val="008D27E4"/>
    <w:rsid w:val="008D3280"/>
    <w:rsid w:val="008D4426"/>
    <w:rsid w:val="008D4856"/>
    <w:rsid w:val="008D48BF"/>
    <w:rsid w:val="008D5794"/>
    <w:rsid w:val="008E079A"/>
    <w:rsid w:val="008E2C82"/>
    <w:rsid w:val="008E4BE3"/>
    <w:rsid w:val="008E4DCA"/>
    <w:rsid w:val="008E4F6A"/>
    <w:rsid w:val="008E65FC"/>
    <w:rsid w:val="008E6CF7"/>
    <w:rsid w:val="008F01E1"/>
    <w:rsid w:val="008F105F"/>
    <w:rsid w:val="008F32A6"/>
    <w:rsid w:val="008F4786"/>
    <w:rsid w:val="008F49B8"/>
    <w:rsid w:val="008F53C1"/>
    <w:rsid w:val="008F5FBF"/>
    <w:rsid w:val="008F6524"/>
    <w:rsid w:val="008F6BDB"/>
    <w:rsid w:val="008F7B5C"/>
    <w:rsid w:val="009001F9"/>
    <w:rsid w:val="00900419"/>
    <w:rsid w:val="00900452"/>
    <w:rsid w:val="009007EF"/>
    <w:rsid w:val="0090117C"/>
    <w:rsid w:val="009011FC"/>
    <w:rsid w:val="009019CC"/>
    <w:rsid w:val="009021DE"/>
    <w:rsid w:val="00904AD4"/>
    <w:rsid w:val="00905C30"/>
    <w:rsid w:val="00905CDE"/>
    <w:rsid w:val="00906406"/>
    <w:rsid w:val="0090765F"/>
    <w:rsid w:val="009114C7"/>
    <w:rsid w:val="00912967"/>
    <w:rsid w:val="00914B40"/>
    <w:rsid w:val="00915CA7"/>
    <w:rsid w:val="0091672F"/>
    <w:rsid w:val="009175D2"/>
    <w:rsid w:val="00917C10"/>
    <w:rsid w:val="009207BB"/>
    <w:rsid w:val="009221EE"/>
    <w:rsid w:val="009225E7"/>
    <w:rsid w:val="00922D77"/>
    <w:rsid w:val="00923DBB"/>
    <w:rsid w:val="009242AD"/>
    <w:rsid w:val="00924B2F"/>
    <w:rsid w:val="00924D31"/>
    <w:rsid w:val="009253FD"/>
    <w:rsid w:val="00925426"/>
    <w:rsid w:val="0092570F"/>
    <w:rsid w:val="009261FB"/>
    <w:rsid w:val="00930EB4"/>
    <w:rsid w:val="00932ABD"/>
    <w:rsid w:val="00934442"/>
    <w:rsid w:val="00934812"/>
    <w:rsid w:val="00936BA1"/>
    <w:rsid w:val="00937993"/>
    <w:rsid w:val="00940612"/>
    <w:rsid w:val="009408B1"/>
    <w:rsid w:val="00941122"/>
    <w:rsid w:val="009419CF"/>
    <w:rsid w:val="00943A39"/>
    <w:rsid w:val="00945BBE"/>
    <w:rsid w:val="00950B5E"/>
    <w:rsid w:val="00950D92"/>
    <w:rsid w:val="0095107C"/>
    <w:rsid w:val="009521E3"/>
    <w:rsid w:val="00954C36"/>
    <w:rsid w:val="00955844"/>
    <w:rsid w:val="009617B5"/>
    <w:rsid w:val="00961FD8"/>
    <w:rsid w:val="0096378E"/>
    <w:rsid w:val="00963A79"/>
    <w:rsid w:val="00965121"/>
    <w:rsid w:val="00965B87"/>
    <w:rsid w:val="00966A36"/>
    <w:rsid w:val="00967D04"/>
    <w:rsid w:val="00970087"/>
    <w:rsid w:val="009700B6"/>
    <w:rsid w:val="00970112"/>
    <w:rsid w:val="009713C7"/>
    <w:rsid w:val="0097142E"/>
    <w:rsid w:val="009718CE"/>
    <w:rsid w:val="00972069"/>
    <w:rsid w:val="00974051"/>
    <w:rsid w:val="00974253"/>
    <w:rsid w:val="00976400"/>
    <w:rsid w:val="00977E3B"/>
    <w:rsid w:val="00977F88"/>
    <w:rsid w:val="009816C6"/>
    <w:rsid w:val="00981757"/>
    <w:rsid w:val="00982247"/>
    <w:rsid w:val="009828AE"/>
    <w:rsid w:val="00982B07"/>
    <w:rsid w:val="00986909"/>
    <w:rsid w:val="00986F42"/>
    <w:rsid w:val="0098751E"/>
    <w:rsid w:val="00987D81"/>
    <w:rsid w:val="0099234D"/>
    <w:rsid w:val="0099254C"/>
    <w:rsid w:val="00993E4D"/>
    <w:rsid w:val="00995745"/>
    <w:rsid w:val="0099669F"/>
    <w:rsid w:val="0099694C"/>
    <w:rsid w:val="00997706"/>
    <w:rsid w:val="009A00B7"/>
    <w:rsid w:val="009A5CDF"/>
    <w:rsid w:val="009A671D"/>
    <w:rsid w:val="009B0418"/>
    <w:rsid w:val="009B3B1E"/>
    <w:rsid w:val="009B5C33"/>
    <w:rsid w:val="009C303D"/>
    <w:rsid w:val="009C4268"/>
    <w:rsid w:val="009C556C"/>
    <w:rsid w:val="009C6666"/>
    <w:rsid w:val="009D0BE0"/>
    <w:rsid w:val="009D1033"/>
    <w:rsid w:val="009D2D2A"/>
    <w:rsid w:val="009D3DCA"/>
    <w:rsid w:val="009D417E"/>
    <w:rsid w:val="009D4633"/>
    <w:rsid w:val="009D51E7"/>
    <w:rsid w:val="009D66C5"/>
    <w:rsid w:val="009D7514"/>
    <w:rsid w:val="009D75D3"/>
    <w:rsid w:val="009D75FF"/>
    <w:rsid w:val="009E0631"/>
    <w:rsid w:val="009E092E"/>
    <w:rsid w:val="009E1047"/>
    <w:rsid w:val="009E139E"/>
    <w:rsid w:val="009E14AD"/>
    <w:rsid w:val="009E1581"/>
    <w:rsid w:val="009E4212"/>
    <w:rsid w:val="009E48AF"/>
    <w:rsid w:val="009E4C63"/>
    <w:rsid w:val="009E535E"/>
    <w:rsid w:val="009E7D72"/>
    <w:rsid w:val="009E7FF1"/>
    <w:rsid w:val="009F02B2"/>
    <w:rsid w:val="009F175A"/>
    <w:rsid w:val="009F2A59"/>
    <w:rsid w:val="009F409E"/>
    <w:rsid w:val="009F48E2"/>
    <w:rsid w:val="009F4D39"/>
    <w:rsid w:val="009F53A1"/>
    <w:rsid w:val="009F5DD6"/>
    <w:rsid w:val="009F6BB4"/>
    <w:rsid w:val="009F7511"/>
    <w:rsid w:val="00A003C5"/>
    <w:rsid w:val="00A00D8D"/>
    <w:rsid w:val="00A019B6"/>
    <w:rsid w:val="00A022AF"/>
    <w:rsid w:val="00A04BA4"/>
    <w:rsid w:val="00A04CD0"/>
    <w:rsid w:val="00A05F2A"/>
    <w:rsid w:val="00A065FB"/>
    <w:rsid w:val="00A06C44"/>
    <w:rsid w:val="00A06D77"/>
    <w:rsid w:val="00A06F78"/>
    <w:rsid w:val="00A071A0"/>
    <w:rsid w:val="00A07CD9"/>
    <w:rsid w:val="00A10269"/>
    <w:rsid w:val="00A102C2"/>
    <w:rsid w:val="00A109BC"/>
    <w:rsid w:val="00A10A1B"/>
    <w:rsid w:val="00A111A5"/>
    <w:rsid w:val="00A12BA9"/>
    <w:rsid w:val="00A12ED5"/>
    <w:rsid w:val="00A20FBC"/>
    <w:rsid w:val="00A22606"/>
    <w:rsid w:val="00A230AF"/>
    <w:rsid w:val="00A23129"/>
    <w:rsid w:val="00A23643"/>
    <w:rsid w:val="00A24741"/>
    <w:rsid w:val="00A27848"/>
    <w:rsid w:val="00A33CE0"/>
    <w:rsid w:val="00A3431A"/>
    <w:rsid w:val="00A4029C"/>
    <w:rsid w:val="00A40F90"/>
    <w:rsid w:val="00A42233"/>
    <w:rsid w:val="00A426DC"/>
    <w:rsid w:val="00A42744"/>
    <w:rsid w:val="00A43C6C"/>
    <w:rsid w:val="00A44269"/>
    <w:rsid w:val="00A4448B"/>
    <w:rsid w:val="00A4632E"/>
    <w:rsid w:val="00A463D0"/>
    <w:rsid w:val="00A47E29"/>
    <w:rsid w:val="00A50650"/>
    <w:rsid w:val="00A5070B"/>
    <w:rsid w:val="00A5074D"/>
    <w:rsid w:val="00A51C61"/>
    <w:rsid w:val="00A5345B"/>
    <w:rsid w:val="00A54527"/>
    <w:rsid w:val="00A545CD"/>
    <w:rsid w:val="00A55083"/>
    <w:rsid w:val="00A56A16"/>
    <w:rsid w:val="00A61277"/>
    <w:rsid w:val="00A61BBA"/>
    <w:rsid w:val="00A61CC5"/>
    <w:rsid w:val="00A61DEE"/>
    <w:rsid w:val="00A61E34"/>
    <w:rsid w:val="00A62E3A"/>
    <w:rsid w:val="00A671A9"/>
    <w:rsid w:val="00A71393"/>
    <w:rsid w:val="00A71FF0"/>
    <w:rsid w:val="00A738E8"/>
    <w:rsid w:val="00A73AE8"/>
    <w:rsid w:val="00A74312"/>
    <w:rsid w:val="00A74A1D"/>
    <w:rsid w:val="00A768F5"/>
    <w:rsid w:val="00A77092"/>
    <w:rsid w:val="00A80ABD"/>
    <w:rsid w:val="00A8122C"/>
    <w:rsid w:val="00A83F86"/>
    <w:rsid w:val="00A8407A"/>
    <w:rsid w:val="00A849A4"/>
    <w:rsid w:val="00A84AAC"/>
    <w:rsid w:val="00A8518A"/>
    <w:rsid w:val="00A85D8A"/>
    <w:rsid w:val="00A864EB"/>
    <w:rsid w:val="00A86CAE"/>
    <w:rsid w:val="00A91C4F"/>
    <w:rsid w:val="00A926FE"/>
    <w:rsid w:val="00A9382D"/>
    <w:rsid w:val="00A94300"/>
    <w:rsid w:val="00A9433E"/>
    <w:rsid w:val="00A946C2"/>
    <w:rsid w:val="00A94C48"/>
    <w:rsid w:val="00A95E93"/>
    <w:rsid w:val="00A965EA"/>
    <w:rsid w:val="00A96F5D"/>
    <w:rsid w:val="00A97A33"/>
    <w:rsid w:val="00A97DB0"/>
    <w:rsid w:val="00AA10DC"/>
    <w:rsid w:val="00AA247F"/>
    <w:rsid w:val="00AA2747"/>
    <w:rsid w:val="00AB06F6"/>
    <w:rsid w:val="00AB11B2"/>
    <w:rsid w:val="00AB3ED5"/>
    <w:rsid w:val="00AB50FD"/>
    <w:rsid w:val="00AB5A49"/>
    <w:rsid w:val="00AB5A97"/>
    <w:rsid w:val="00AB60FB"/>
    <w:rsid w:val="00AB629A"/>
    <w:rsid w:val="00AB62EF"/>
    <w:rsid w:val="00AB74DF"/>
    <w:rsid w:val="00AB7A49"/>
    <w:rsid w:val="00AC003E"/>
    <w:rsid w:val="00AC0360"/>
    <w:rsid w:val="00AC0494"/>
    <w:rsid w:val="00AC0554"/>
    <w:rsid w:val="00AC060B"/>
    <w:rsid w:val="00AC0A2C"/>
    <w:rsid w:val="00AD02F9"/>
    <w:rsid w:val="00AD1540"/>
    <w:rsid w:val="00AD2AF6"/>
    <w:rsid w:val="00AD4443"/>
    <w:rsid w:val="00AD45D2"/>
    <w:rsid w:val="00AD4E76"/>
    <w:rsid w:val="00AD5109"/>
    <w:rsid w:val="00AD6768"/>
    <w:rsid w:val="00AD714B"/>
    <w:rsid w:val="00AD7F25"/>
    <w:rsid w:val="00AE07A4"/>
    <w:rsid w:val="00AE320A"/>
    <w:rsid w:val="00AE53E2"/>
    <w:rsid w:val="00AE5A57"/>
    <w:rsid w:val="00AE5EB0"/>
    <w:rsid w:val="00AE6301"/>
    <w:rsid w:val="00AE7E52"/>
    <w:rsid w:val="00AF0900"/>
    <w:rsid w:val="00AF27D7"/>
    <w:rsid w:val="00AF3517"/>
    <w:rsid w:val="00AF3C54"/>
    <w:rsid w:val="00AF4035"/>
    <w:rsid w:val="00AF4169"/>
    <w:rsid w:val="00AF4E50"/>
    <w:rsid w:val="00AF532B"/>
    <w:rsid w:val="00AF577D"/>
    <w:rsid w:val="00B008CC"/>
    <w:rsid w:val="00B04407"/>
    <w:rsid w:val="00B06A55"/>
    <w:rsid w:val="00B07316"/>
    <w:rsid w:val="00B1017D"/>
    <w:rsid w:val="00B125E0"/>
    <w:rsid w:val="00B12FD6"/>
    <w:rsid w:val="00B15AF1"/>
    <w:rsid w:val="00B15BC6"/>
    <w:rsid w:val="00B16F8A"/>
    <w:rsid w:val="00B170E8"/>
    <w:rsid w:val="00B17166"/>
    <w:rsid w:val="00B208C7"/>
    <w:rsid w:val="00B2287A"/>
    <w:rsid w:val="00B258D3"/>
    <w:rsid w:val="00B26B13"/>
    <w:rsid w:val="00B27298"/>
    <w:rsid w:val="00B308F0"/>
    <w:rsid w:val="00B321E4"/>
    <w:rsid w:val="00B32D2C"/>
    <w:rsid w:val="00B3405D"/>
    <w:rsid w:val="00B34243"/>
    <w:rsid w:val="00B343A1"/>
    <w:rsid w:val="00B354DB"/>
    <w:rsid w:val="00B35AAC"/>
    <w:rsid w:val="00B40091"/>
    <w:rsid w:val="00B42551"/>
    <w:rsid w:val="00B43903"/>
    <w:rsid w:val="00B45899"/>
    <w:rsid w:val="00B45B16"/>
    <w:rsid w:val="00B460A0"/>
    <w:rsid w:val="00B47EDD"/>
    <w:rsid w:val="00B502CC"/>
    <w:rsid w:val="00B51C1F"/>
    <w:rsid w:val="00B51F2F"/>
    <w:rsid w:val="00B52C04"/>
    <w:rsid w:val="00B54E57"/>
    <w:rsid w:val="00B5578D"/>
    <w:rsid w:val="00B56FB5"/>
    <w:rsid w:val="00B62418"/>
    <w:rsid w:val="00B627EE"/>
    <w:rsid w:val="00B63836"/>
    <w:rsid w:val="00B63B60"/>
    <w:rsid w:val="00B6471A"/>
    <w:rsid w:val="00B64E0A"/>
    <w:rsid w:val="00B66B67"/>
    <w:rsid w:val="00B67CF4"/>
    <w:rsid w:val="00B67DCF"/>
    <w:rsid w:val="00B703C3"/>
    <w:rsid w:val="00B71DB1"/>
    <w:rsid w:val="00B72AC7"/>
    <w:rsid w:val="00B7372A"/>
    <w:rsid w:val="00B73CB5"/>
    <w:rsid w:val="00B76D4B"/>
    <w:rsid w:val="00B8480B"/>
    <w:rsid w:val="00B850A8"/>
    <w:rsid w:val="00B86127"/>
    <w:rsid w:val="00B871C4"/>
    <w:rsid w:val="00B91207"/>
    <w:rsid w:val="00B91C1E"/>
    <w:rsid w:val="00B92748"/>
    <w:rsid w:val="00B93E92"/>
    <w:rsid w:val="00B94BFD"/>
    <w:rsid w:val="00B94F09"/>
    <w:rsid w:val="00B95FC4"/>
    <w:rsid w:val="00B96FB6"/>
    <w:rsid w:val="00B97D56"/>
    <w:rsid w:val="00B97FC7"/>
    <w:rsid w:val="00BA11AA"/>
    <w:rsid w:val="00BA15B7"/>
    <w:rsid w:val="00BA4211"/>
    <w:rsid w:val="00BA4489"/>
    <w:rsid w:val="00BA4961"/>
    <w:rsid w:val="00BA5A77"/>
    <w:rsid w:val="00BA6F97"/>
    <w:rsid w:val="00BA778B"/>
    <w:rsid w:val="00BA7897"/>
    <w:rsid w:val="00BA7FAD"/>
    <w:rsid w:val="00BB2931"/>
    <w:rsid w:val="00BB3361"/>
    <w:rsid w:val="00BB4D84"/>
    <w:rsid w:val="00BB7155"/>
    <w:rsid w:val="00BB7796"/>
    <w:rsid w:val="00BB797D"/>
    <w:rsid w:val="00BC0096"/>
    <w:rsid w:val="00BC0732"/>
    <w:rsid w:val="00BC2650"/>
    <w:rsid w:val="00BC27FD"/>
    <w:rsid w:val="00BC2D66"/>
    <w:rsid w:val="00BC3DE7"/>
    <w:rsid w:val="00BC409A"/>
    <w:rsid w:val="00BC426C"/>
    <w:rsid w:val="00BC47C0"/>
    <w:rsid w:val="00BC601C"/>
    <w:rsid w:val="00BD0026"/>
    <w:rsid w:val="00BD0971"/>
    <w:rsid w:val="00BD1577"/>
    <w:rsid w:val="00BD23D5"/>
    <w:rsid w:val="00BD2B09"/>
    <w:rsid w:val="00BD4725"/>
    <w:rsid w:val="00BD530C"/>
    <w:rsid w:val="00BD55A5"/>
    <w:rsid w:val="00BD7A7B"/>
    <w:rsid w:val="00BD7B95"/>
    <w:rsid w:val="00BE19A7"/>
    <w:rsid w:val="00BE1D9A"/>
    <w:rsid w:val="00BE2E34"/>
    <w:rsid w:val="00BE4D92"/>
    <w:rsid w:val="00BE706D"/>
    <w:rsid w:val="00BE7C79"/>
    <w:rsid w:val="00BF07EE"/>
    <w:rsid w:val="00BF3440"/>
    <w:rsid w:val="00BF4491"/>
    <w:rsid w:val="00BF5D85"/>
    <w:rsid w:val="00BF6388"/>
    <w:rsid w:val="00BF67F0"/>
    <w:rsid w:val="00BF68E4"/>
    <w:rsid w:val="00BF69CE"/>
    <w:rsid w:val="00BF79BE"/>
    <w:rsid w:val="00C025E7"/>
    <w:rsid w:val="00C030D3"/>
    <w:rsid w:val="00C037F9"/>
    <w:rsid w:val="00C03B2B"/>
    <w:rsid w:val="00C04EB1"/>
    <w:rsid w:val="00C052C6"/>
    <w:rsid w:val="00C06114"/>
    <w:rsid w:val="00C06B3C"/>
    <w:rsid w:val="00C10E49"/>
    <w:rsid w:val="00C133E3"/>
    <w:rsid w:val="00C1403B"/>
    <w:rsid w:val="00C1433B"/>
    <w:rsid w:val="00C15EE4"/>
    <w:rsid w:val="00C17413"/>
    <w:rsid w:val="00C1764F"/>
    <w:rsid w:val="00C17A48"/>
    <w:rsid w:val="00C20838"/>
    <w:rsid w:val="00C2196D"/>
    <w:rsid w:val="00C21CF3"/>
    <w:rsid w:val="00C22645"/>
    <w:rsid w:val="00C249E4"/>
    <w:rsid w:val="00C26A29"/>
    <w:rsid w:val="00C2713B"/>
    <w:rsid w:val="00C27ED3"/>
    <w:rsid w:val="00C3067E"/>
    <w:rsid w:val="00C31111"/>
    <w:rsid w:val="00C34512"/>
    <w:rsid w:val="00C35159"/>
    <w:rsid w:val="00C35652"/>
    <w:rsid w:val="00C37369"/>
    <w:rsid w:val="00C37A36"/>
    <w:rsid w:val="00C37D92"/>
    <w:rsid w:val="00C41ECA"/>
    <w:rsid w:val="00C42758"/>
    <w:rsid w:val="00C42993"/>
    <w:rsid w:val="00C447D2"/>
    <w:rsid w:val="00C45E82"/>
    <w:rsid w:val="00C4727B"/>
    <w:rsid w:val="00C4785D"/>
    <w:rsid w:val="00C50939"/>
    <w:rsid w:val="00C51037"/>
    <w:rsid w:val="00C51BA4"/>
    <w:rsid w:val="00C5386B"/>
    <w:rsid w:val="00C54D91"/>
    <w:rsid w:val="00C57C1A"/>
    <w:rsid w:val="00C57D82"/>
    <w:rsid w:val="00C62681"/>
    <w:rsid w:val="00C62829"/>
    <w:rsid w:val="00C63BBD"/>
    <w:rsid w:val="00C63E82"/>
    <w:rsid w:val="00C63F05"/>
    <w:rsid w:val="00C6481C"/>
    <w:rsid w:val="00C652DE"/>
    <w:rsid w:val="00C716BE"/>
    <w:rsid w:val="00C72865"/>
    <w:rsid w:val="00C74443"/>
    <w:rsid w:val="00C74462"/>
    <w:rsid w:val="00C753A4"/>
    <w:rsid w:val="00C7796B"/>
    <w:rsid w:val="00C801FF"/>
    <w:rsid w:val="00C804E7"/>
    <w:rsid w:val="00C80891"/>
    <w:rsid w:val="00C8215D"/>
    <w:rsid w:val="00C8218A"/>
    <w:rsid w:val="00C82F3A"/>
    <w:rsid w:val="00C82FBB"/>
    <w:rsid w:val="00C830B6"/>
    <w:rsid w:val="00C83194"/>
    <w:rsid w:val="00C83BD8"/>
    <w:rsid w:val="00C84EDF"/>
    <w:rsid w:val="00C90A91"/>
    <w:rsid w:val="00C91187"/>
    <w:rsid w:val="00C92ABE"/>
    <w:rsid w:val="00C9370D"/>
    <w:rsid w:val="00C94001"/>
    <w:rsid w:val="00C955B7"/>
    <w:rsid w:val="00C97471"/>
    <w:rsid w:val="00C977DB"/>
    <w:rsid w:val="00CA2319"/>
    <w:rsid w:val="00CA3CEA"/>
    <w:rsid w:val="00CA4161"/>
    <w:rsid w:val="00CA427B"/>
    <w:rsid w:val="00CA4EC6"/>
    <w:rsid w:val="00CA5713"/>
    <w:rsid w:val="00CA658F"/>
    <w:rsid w:val="00CA7A15"/>
    <w:rsid w:val="00CA7BA5"/>
    <w:rsid w:val="00CB0A2B"/>
    <w:rsid w:val="00CB0F60"/>
    <w:rsid w:val="00CB1CD8"/>
    <w:rsid w:val="00CB2820"/>
    <w:rsid w:val="00CB5255"/>
    <w:rsid w:val="00CB584A"/>
    <w:rsid w:val="00CB5A75"/>
    <w:rsid w:val="00CB5DC8"/>
    <w:rsid w:val="00CB6B4A"/>
    <w:rsid w:val="00CC1BBA"/>
    <w:rsid w:val="00CC2E73"/>
    <w:rsid w:val="00CC46EC"/>
    <w:rsid w:val="00CC537F"/>
    <w:rsid w:val="00CC6093"/>
    <w:rsid w:val="00CC611B"/>
    <w:rsid w:val="00CC7104"/>
    <w:rsid w:val="00CC74D9"/>
    <w:rsid w:val="00CC7CEC"/>
    <w:rsid w:val="00CD05EF"/>
    <w:rsid w:val="00CD08C1"/>
    <w:rsid w:val="00CD0F94"/>
    <w:rsid w:val="00CD1C6D"/>
    <w:rsid w:val="00CD23E2"/>
    <w:rsid w:val="00CD24A2"/>
    <w:rsid w:val="00CD3C35"/>
    <w:rsid w:val="00CD414C"/>
    <w:rsid w:val="00CD4A45"/>
    <w:rsid w:val="00CD4CA0"/>
    <w:rsid w:val="00CD51B5"/>
    <w:rsid w:val="00CD55F4"/>
    <w:rsid w:val="00CD58D4"/>
    <w:rsid w:val="00CD5C92"/>
    <w:rsid w:val="00CD5E32"/>
    <w:rsid w:val="00CD68F4"/>
    <w:rsid w:val="00CE0119"/>
    <w:rsid w:val="00CE1026"/>
    <w:rsid w:val="00CE15F6"/>
    <w:rsid w:val="00CE29AF"/>
    <w:rsid w:val="00CE3B4D"/>
    <w:rsid w:val="00CE44D7"/>
    <w:rsid w:val="00CE5B02"/>
    <w:rsid w:val="00CE64A2"/>
    <w:rsid w:val="00CE79C5"/>
    <w:rsid w:val="00CF255C"/>
    <w:rsid w:val="00CF2A15"/>
    <w:rsid w:val="00CF3688"/>
    <w:rsid w:val="00CF4619"/>
    <w:rsid w:val="00CF540F"/>
    <w:rsid w:val="00CF567B"/>
    <w:rsid w:val="00CF63F2"/>
    <w:rsid w:val="00CF7C3F"/>
    <w:rsid w:val="00D00388"/>
    <w:rsid w:val="00D004D5"/>
    <w:rsid w:val="00D02740"/>
    <w:rsid w:val="00D02DAA"/>
    <w:rsid w:val="00D0311B"/>
    <w:rsid w:val="00D03629"/>
    <w:rsid w:val="00D041B3"/>
    <w:rsid w:val="00D050A9"/>
    <w:rsid w:val="00D05449"/>
    <w:rsid w:val="00D05753"/>
    <w:rsid w:val="00D06748"/>
    <w:rsid w:val="00D07095"/>
    <w:rsid w:val="00D07917"/>
    <w:rsid w:val="00D07EFD"/>
    <w:rsid w:val="00D11814"/>
    <w:rsid w:val="00D122AB"/>
    <w:rsid w:val="00D12C4C"/>
    <w:rsid w:val="00D13CE1"/>
    <w:rsid w:val="00D14AE9"/>
    <w:rsid w:val="00D14DB5"/>
    <w:rsid w:val="00D14FAD"/>
    <w:rsid w:val="00D161FC"/>
    <w:rsid w:val="00D162BC"/>
    <w:rsid w:val="00D16893"/>
    <w:rsid w:val="00D17473"/>
    <w:rsid w:val="00D17964"/>
    <w:rsid w:val="00D17A60"/>
    <w:rsid w:val="00D17A69"/>
    <w:rsid w:val="00D17F6D"/>
    <w:rsid w:val="00D2019D"/>
    <w:rsid w:val="00D21B5B"/>
    <w:rsid w:val="00D2309D"/>
    <w:rsid w:val="00D2438F"/>
    <w:rsid w:val="00D250D3"/>
    <w:rsid w:val="00D2545F"/>
    <w:rsid w:val="00D26D56"/>
    <w:rsid w:val="00D27841"/>
    <w:rsid w:val="00D27DB0"/>
    <w:rsid w:val="00D30A6A"/>
    <w:rsid w:val="00D3240A"/>
    <w:rsid w:val="00D33172"/>
    <w:rsid w:val="00D34080"/>
    <w:rsid w:val="00D34696"/>
    <w:rsid w:val="00D36767"/>
    <w:rsid w:val="00D36A7A"/>
    <w:rsid w:val="00D40B14"/>
    <w:rsid w:val="00D40C22"/>
    <w:rsid w:val="00D41A6C"/>
    <w:rsid w:val="00D41CDC"/>
    <w:rsid w:val="00D41E92"/>
    <w:rsid w:val="00D43A28"/>
    <w:rsid w:val="00D440D5"/>
    <w:rsid w:val="00D44F82"/>
    <w:rsid w:val="00D45F9A"/>
    <w:rsid w:val="00D466AA"/>
    <w:rsid w:val="00D46BC7"/>
    <w:rsid w:val="00D50973"/>
    <w:rsid w:val="00D50C30"/>
    <w:rsid w:val="00D50F41"/>
    <w:rsid w:val="00D5178F"/>
    <w:rsid w:val="00D518D2"/>
    <w:rsid w:val="00D5356C"/>
    <w:rsid w:val="00D536F9"/>
    <w:rsid w:val="00D55A1B"/>
    <w:rsid w:val="00D56190"/>
    <w:rsid w:val="00D568EF"/>
    <w:rsid w:val="00D56D15"/>
    <w:rsid w:val="00D57D58"/>
    <w:rsid w:val="00D6092F"/>
    <w:rsid w:val="00D61811"/>
    <w:rsid w:val="00D641CF"/>
    <w:rsid w:val="00D67558"/>
    <w:rsid w:val="00D675EA"/>
    <w:rsid w:val="00D7148B"/>
    <w:rsid w:val="00D730C7"/>
    <w:rsid w:val="00D74270"/>
    <w:rsid w:val="00D74428"/>
    <w:rsid w:val="00D7529F"/>
    <w:rsid w:val="00D75419"/>
    <w:rsid w:val="00D75A46"/>
    <w:rsid w:val="00D75F7A"/>
    <w:rsid w:val="00D840AC"/>
    <w:rsid w:val="00D8436D"/>
    <w:rsid w:val="00D84A8A"/>
    <w:rsid w:val="00D873E3"/>
    <w:rsid w:val="00D87B25"/>
    <w:rsid w:val="00D9383C"/>
    <w:rsid w:val="00D93963"/>
    <w:rsid w:val="00D9474E"/>
    <w:rsid w:val="00D9505C"/>
    <w:rsid w:val="00D959D2"/>
    <w:rsid w:val="00D97CC6"/>
    <w:rsid w:val="00D97F71"/>
    <w:rsid w:val="00DA00B9"/>
    <w:rsid w:val="00DA0215"/>
    <w:rsid w:val="00DA137F"/>
    <w:rsid w:val="00DA1DFA"/>
    <w:rsid w:val="00DA1E00"/>
    <w:rsid w:val="00DA2A44"/>
    <w:rsid w:val="00DA2D60"/>
    <w:rsid w:val="00DA41EB"/>
    <w:rsid w:val="00DA4612"/>
    <w:rsid w:val="00DA5B86"/>
    <w:rsid w:val="00DA67B7"/>
    <w:rsid w:val="00DA6A21"/>
    <w:rsid w:val="00DA7F22"/>
    <w:rsid w:val="00DB09AC"/>
    <w:rsid w:val="00DB0D09"/>
    <w:rsid w:val="00DB25E3"/>
    <w:rsid w:val="00DB3175"/>
    <w:rsid w:val="00DB34A7"/>
    <w:rsid w:val="00DB4A5A"/>
    <w:rsid w:val="00DB4B09"/>
    <w:rsid w:val="00DB5DD7"/>
    <w:rsid w:val="00DB7467"/>
    <w:rsid w:val="00DB7700"/>
    <w:rsid w:val="00DB7EE1"/>
    <w:rsid w:val="00DC01FD"/>
    <w:rsid w:val="00DC05C1"/>
    <w:rsid w:val="00DC1272"/>
    <w:rsid w:val="00DC12B6"/>
    <w:rsid w:val="00DC3D78"/>
    <w:rsid w:val="00DC48F6"/>
    <w:rsid w:val="00DC5282"/>
    <w:rsid w:val="00DC5659"/>
    <w:rsid w:val="00DC68A1"/>
    <w:rsid w:val="00DC6B08"/>
    <w:rsid w:val="00DC7100"/>
    <w:rsid w:val="00DC7ABF"/>
    <w:rsid w:val="00DC7B27"/>
    <w:rsid w:val="00DD0301"/>
    <w:rsid w:val="00DD0872"/>
    <w:rsid w:val="00DD0EAD"/>
    <w:rsid w:val="00DD0FD8"/>
    <w:rsid w:val="00DD1C12"/>
    <w:rsid w:val="00DD251F"/>
    <w:rsid w:val="00DD429E"/>
    <w:rsid w:val="00DD42B1"/>
    <w:rsid w:val="00DD4900"/>
    <w:rsid w:val="00DD570C"/>
    <w:rsid w:val="00DD65E3"/>
    <w:rsid w:val="00DD6AFB"/>
    <w:rsid w:val="00DE0285"/>
    <w:rsid w:val="00DE05CF"/>
    <w:rsid w:val="00DE0EF2"/>
    <w:rsid w:val="00DE1639"/>
    <w:rsid w:val="00DE1725"/>
    <w:rsid w:val="00DE1E40"/>
    <w:rsid w:val="00DE28EE"/>
    <w:rsid w:val="00DE2C2A"/>
    <w:rsid w:val="00DE2E2C"/>
    <w:rsid w:val="00DE35E9"/>
    <w:rsid w:val="00DE4521"/>
    <w:rsid w:val="00DE460A"/>
    <w:rsid w:val="00DE475A"/>
    <w:rsid w:val="00DE4A32"/>
    <w:rsid w:val="00DE4CDF"/>
    <w:rsid w:val="00DE5046"/>
    <w:rsid w:val="00DE683B"/>
    <w:rsid w:val="00DE74EB"/>
    <w:rsid w:val="00DE7D55"/>
    <w:rsid w:val="00DF167B"/>
    <w:rsid w:val="00DF2EA0"/>
    <w:rsid w:val="00DF438E"/>
    <w:rsid w:val="00DF57AA"/>
    <w:rsid w:val="00DF57BB"/>
    <w:rsid w:val="00DF64C5"/>
    <w:rsid w:val="00DF65DD"/>
    <w:rsid w:val="00DF6C61"/>
    <w:rsid w:val="00DF74C5"/>
    <w:rsid w:val="00E00C1F"/>
    <w:rsid w:val="00E01897"/>
    <w:rsid w:val="00E02E44"/>
    <w:rsid w:val="00E03885"/>
    <w:rsid w:val="00E0418C"/>
    <w:rsid w:val="00E05912"/>
    <w:rsid w:val="00E061C7"/>
    <w:rsid w:val="00E071AB"/>
    <w:rsid w:val="00E07F3B"/>
    <w:rsid w:val="00E10695"/>
    <w:rsid w:val="00E147DB"/>
    <w:rsid w:val="00E14F90"/>
    <w:rsid w:val="00E155A5"/>
    <w:rsid w:val="00E17187"/>
    <w:rsid w:val="00E179AE"/>
    <w:rsid w:val="00E17BB7"/>
    <w:rsid w:val="00E20018"/>
    <w:rsid w:val="00E20215"/>
    <w:rsid w:val="00E20DB4"/>
    <w:rsid w:val="00E21FFC"/>
    <w:rsid w:val="00E22847"/>
    <w:rsid w:val="00E2290B"/>
    <w:rsid w:val="00E239FC"/>
    <w:rsid w:val="00E24DAF"/>
    <w:rsid w:val="00E2525F"/>
    <w:rsid w:val="00E25483"/>
    <w:rsid w:val="00E259B1"/>
    <w:rsid w:val="00E27AEB"/>
    <w:rsid w:val="00E30113"/>
    <w:rsid w:val="00E31891"/>
    <w:rsid w:val="00E32782"/>
    <w:rsid w:val="00E33BE6"/>
    <w:rsid w:val="00E33C67"/>
    <w:rsid w:val="00E35D42"/>
    <w:rsid w:val="00E36081"/>
    <w:rsid w:val="00E3648D"/>
    <w:rsid w:val="00E42EFD"/>
    <w:rsid w:val="00E443BD"/>
    <w:rsid w:val="00E44C36"/>
    <w:rsid w:val="00E46258"/>
    <w:rsid w:val="00E509B7"/>
    <w:rsid w:val="00E50AD6"/>
    <w:rsid w:val="00E54768"/>
    <w:rsid w:val="00E54C49"/>
    <w:rsid w:val="00E561E5"/>
    <w:rsid w:val="00E56773"/>
    <w:rsid w:val="00E57787"/>
    <w:rsid w:val="00E60256"/>
    <w:rsid w:val="00E609BA"/>
    <w:rsid w:val="00E63E5A"/>
    <w:rsid w:val="00E644FC"/>
    <w:rsid w:val="00E65DAE"/>
    <w:rsid w:val="00E66A65"/>
    <w:rsid w:val="00E66AE5"/>
    <w:rsid w:val="00E66BAE"/>
    <w:rsid w:val="00E674B8"/>
    <w:rsid w:val="00E6784F"/>
    <w:rsid w:val="00E70F1F"/>
    <w:rsid w:val="00E712A6"/>
    <w:rsid w:val="00E72475"/>
    <w:rsid w:val="00E77D27"/>
    <w:rsid w:val="00E816CD"/>
    <w:rsid w:val="00E83206"/>
    <w:rsid w:val="00E84025"/>
    <w:rsid w:val="00E84F25"/>
    <w:rsid w:val="00E867FA"/>
    <w:rsid w:val="00E87750"/>
    <w:rsid w:val="00E9075C"/>
    <w:rsid w:val="00E908C7"/>
    <w:rsid w:val="00E92394"/>
    <w:rsid w:val="00E92B63"/>
    <w:rsid w:val="00E9341B"/>
    <w:rsid w:val="00E94894"/>
    <w:rsid w:val="00E9685F"/>
    <w:rsid w:val="00E96F21"/>
    <w:rsid w:val="00EA0843"/>
    <w:rsid w:val="00EA124B"/>
    <w:rsid w:val="00EA1757"/>
    <w:rsid w:val="00EA2309"/>
    <w:rsid w:val="00EA26D4"/>
    <w:rsid w:val="00EA565F"/>
    <w:rsid w:val="00EA7E4B"/>
    <w:rsid w:val="00EB0A31"/>
    <w:rsid w:val="00EB0DBA"/>
    <w:rsid w:val="00EB249D"/>
    <w:rsid w:val="00EB2554"/>
    <w:rsid w:val="00EB35BD"/>
    <w:rsid w:val="00EB3E4F"/>
    <w:rsid w:val="00EB4C53"/>
    <w:rsid w:val="00EB4CE4"/>
    <w:rsid w:val="00EB5A91"/>
    <w:rsid w:val="00EB5BBE"/>
    <w:rsid w:val="00EB69A5"/>
    <w:rsid w:val="00EB7590"/>
    <w:rsid w:val="00EB7856"/>
    <w:rsid w:val="00ED255F"/>
    <w:rsid w:val="00ED3210"/>
    <w:rsid w:val="00ED4779"/>
    <w:rsid w:val="00ED6355"/>
    <w:rsid w:val="00ED7C92"/>
    <w:rsid w:val="00EE0191"/>
    <w:rsid w:val="00EE1022"/>
    <w:rsid w:val="00EE1316"/>
    <w:rsid w:val="00EE30FF"/>
    <w:rsid w:val="00EE366C"/>
    <w:rsid w:val="00EE4841"/>
    <w:rsid w:val="00EE50D6"/>
    <w:rsid w:val="00EE5703"/>
    <w:rsid w:val="00EE64C0"/>
    <w:rsid w:val="00EE7202"/>
    <w:rsid w:val="00EE75C9"/>
    <w:rsid w:val="00EF00CD"/>
    <w:rsid w:val="00EF17BD"/>
    <w:rsid w:val="00EF1B3E"/>
    <w:rsid w:val="00EF1E33"/>
    <w:rsid w:val="00EF2B7C"/>
    <w:rsid w:val="00EF2EC8"/>
    <w:rsid w:val="00EF39B8"/>
    <w:rsid w:val="00EF3FAA"/>
    <w:rsid w:val="00EF4065"/>
    <w:rsid w:val="00EF50B5"/>
    <w:rsid w:val="00EF6BA9"/>
    <w:rsid w:val="00F007D9"/>
    <w:rsid w:val="00F01934"/>
    <w:rsid w:val="00F02CCE"/>
    <w:rsid w:val="00F04017"/>
    <w:rsid w:val="00F0428F"/>
    <w:rsid w:val="00F04AF9"/>
    <w:rsid w:val="00F058BB"/>
    <w:rsid w:val="00F07826"/>
    <w:rsid w:val="00F11271"/>
    <w:rsid w:val="00F14145"/>
    <w:rsid w:val="00F14B8F"/>
    <w:rsid w:val="00F15C7D"/>
    <w:rsid w:val="00F17702"/>
    <w:rsid w:val="00F21448"/>
    <w:rsid w:val="00F239FA"/>
    <w:rsid w:val="00F24E9D"/>
    <w:rsid w:val="00F2508E"/>
    <w:rsid w:val="00F257F3"/>
    <w:rsid w:val="00F25D46"/>
    <w:rsid w:val="00F2625C"/>
    <w:rsid w:val="00F26878"/>
    <w:rsid w:val="00F26E87"/>
    <w:rsid w:val="00F276B9"/>
    <w:rsid w:val="00F30E55"/>
    <w:rsid w:val="00F31471"/>
    <w:rsid w:val="00F316F9"/>
    <w:rsid w:val="00F3324D"/>
    <w:rsid w:val="00F3377D"/>
    <w:rsid w:val="00F33B3B"/>
    <w:rsid w:val="00F33D2D"/>
    <w:rsid w:val="00F34780"/>
    <w:rsid w:val="00F34E58"/>
    <w:rsid w:val="00F35107"/>
    <w:rsid w:val="00F35126"/>
    <w:rsid w:val="00F3557B"/>
    <w:rsid w:val="00F3579B"/>
    <w:rsid w:val="00F36596"/>
    <w:rsid w:val="00F37CCB"/>
    <w:rsid w:val="00F4256E"/>
    <w:rsid w:val="00F42B2E"/>
    <w:rsid w:val="00F43595"/>
    <w:rsid w:val="00F4369A"/>
    <w:rsid w:val="00F45416"/>
    <w:rsid w:val="00F479A5"/>
    <w:rsid w:val="00F47F22"/>
    <w:rsid w:val="00F520A2"/>
    <w:rsid w:val="00F52565"/>
    <w:rsid w:val="00F53640"/>
    <w:rsid w:val="00F55917"/>
    <w:rsid w:val="00F559C5"/>
    <w:rsid w:val="00F5752F"/>
    <w:rsid w:val="00F57AFF"/>
    <w:rsid w:val="00F605E5"/>
    <w:rsid w:val="00F61B23"/>
    <w:rsid w:val="00F62D48"/>
    <w:rsid w:val="00F630BD"/>
    <w:rsid w:val="00F63B95"/>
    <w:rsid w:val="00F63E53"/>
    <w:rsid w:val="00F65910"/>
    <w:rsid w:val="00F663CD"/>
    <w:rsid w:val="00F66CA2"/>
    <w:rsid w:val="00F67833"/>
    <w:rsid w:val="00F67841"/>
    <w:rsid w:val="00F70904"/>
    <w:rsid w:val="00F70F1E"/>
    <w:rsid w:val="00F70F3F"/>
    <w:rsid w:val="00F711FE"/>
    <w:rsid w:val="00F71610"/>
    <w:rsid w:val="00F7385B"/>
    <w:rsid w:val="00F741C5"/>
    <w:rsid w:val="00F742C7"/>
    <w:rsid w:val="00F757E1"/>
    <w:rsid w:val="00F7656D"/>
    <w:rsid w:val="00F7697C"/>
    <w:rsid w:val="00F77037"/>
    <w:rsid w:val="00F7799D"/>
    <w:rsid w:val="00F77FC8"/>
    <w:rsid w:val="00F80AF1"/>
    <w:rsid w:val="00F81909"/>
    <w:rsid w:val="00F81C89"/>
    <w:rsid w:val="00F81FDC"/>
    <w:rsid w:val="00F84225"/>
    <w:rsid w:val="00F84BD6"/>
    <w:rsid w:val="00F85620"/>
    <w:rsid w:val="00F85F45"/>
    <w:rsid w:val="00F8752B"/>
    <w:rsid w:val="00F87AEF"/>
    <w:rsid w:val="00F90B51"/>
    <w:rsid w:val="00F91381"/>
    <w:rsid w:val="00F92257"/>
    <w:rsid w:val="00F927DE"/>
    <w:rsid w:val="00F92967"/>
    <w:rsid w:val="00F93041"/>
    <w:rsid w:val="00F93B2C"/>
    <w:rsid w:val="00F9418A"/>
    <w:rsid w:val="00F952C5"/>
    <w:rsid w:val="00F95753"/>
    <w:rsid w:val="00F95C0B"/>
    <w:rsid w:val="00F96080"/>
    <w:rsid w:val="00F9644E"/>
    <w:rsid w:val="00F970B9"/>
    <w:rsid w:val="00F9793F"/>
    <w:rsid w:val="00F97EA7"/>
    <w:rsid w:val="00FA29C9"/>
    <w:rsid w:val="00FA2DD8"/>
    <w:rsid w:val="00FA3726"/>
    <w:rsid w:val="00FA3CE5"/>
    <w:rsid w:val="00FA3FCE"/>
    <w:rsid w:val="00FA45DA"/>
    <w:rsid w:val="00FA62C7"/>
    <w:rsid w:val="00FA6739"/>
    <w:rsid w:val="00FA7B06"/>
    <w:rsid w:val="00FB002F"/>
    <w:rsid w:val="00FB0B11"/>
    <w:rsid w:val="00FB0E51"/>
    <w:rsid w:val="00FB1CF8"/>
    <w:rsid w:val="00FB22ED"/>
    <w:rsid w:val="00FB318A"/>
    <w:rsid w:val="00FB546D"/>
    <w:rsid w:val="00FB63E4"/>
    <w:rsid w:val="00FC0399"/>
    <w:rsid w:val="00FC2D8D"/>
    <w:rsid w:val="00FC314F"/>
    <w:rsid w:val="00FC4E89"/>
    <w:rsid w:val="00FC71A8"/>
    <w:rsid w:val="00FC73A7"/>
    <w:rsid w:val="00FD2EF9"/>
    <w:rsid w:val="00FD424A"/>
    <w:rsid w:val="00FD489A"/>
    <w:rsid w:val="00FD5B4C"/>
    <w:rsid w:val="00FD63BA"/>
    <w:rsid w:val="00FD705B"/>
    <w:rsid w:val="00FD7661"/>
    <w:rsid w:val="00FE0506"/>
    <w:rsid w:val="00FE0AE9"/>
    <w:rsid w:val="00FE384F"/>
    <w:rsid w:val="00FE38AE"/>
    <w:rsid w:val="00FE602D"/>
    <w:rsid w:val="00FE6D09"/>
    <w:rsid w:val="00FF0740"/>
    <w:rsid w:val="00FF2729"/>
    <w:rsid w:val="00FF30D4"/>
    <w:rsid w:val="00FF311B"/>
    <w:rsid w:val="00FF392F"/>
    <w:rsid w:val="00FF3D30"/>
    <w:rsid w:val="00FF44FA"/>
    <w:rsid w:val="00FF4ABC"/>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65F1B33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表段落 字符"/>
    <w:link w:val="a7"/>
    <w:uiPriority w:val="34"/>
    <w:qFormat/>
    <w:rsid w:val="0063039F"/>
    <w:rPr>
      <w:lang w:val="en-GB"/>
    </w:rPr>
  </w:style>
  <w:style w:type="character" w:customStyle="1" w:styleId="30">
    <w:name w:val="标题 3 字符"/>
    <w:basedOn w:val="a0"/>
    <w:link w:val="3"/>
    <w:uiPriority w:val="9"/>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B1Zchn">
    <w:name w:val="B1 Zchn"/>
    <w:qFormat/>
    <w:locked/>
    <w:rsid w:val="00105C3F"/>
    <w:rPr>
      <w:rFonts w:eastAsia="Times New Roman"/>
    </w:rPr>
  </w:style>
  <w:style w:type="character" w:customStyle="1" w:styleId="1">
    <w:name w:val="未处理的提及1"/>
    <w:basedOn w:val="a0"/>
    <w:uiPriority w:val="99"/>
    <w:semiHidden/>
    <w:unhideWhenUsed/>
    <w:rsid w:val="001C7DBD"/>
    <w:rPr>
      <w:color w:val="605E5C"/>
      <w:shd w:val="clear" w:color="auto" w:fill="E1DFDD"/>
    </w:rPr>
  </w:style>
  <w:style w:type="paragraph" w:customStyle="1" w:styleId="Proposal">
    <w:name w:val="Proposal"/>
    <w:basedOn w:val="af0"/>
    <w:rsid w:val="00955844"/>
    <w:pPr>
      <w:tabs>
        <w:tab w:val="num" w:pos="360"/>
        <w:tab w:val="left" w:pos="1304"/>
        <w:tab w:val="left" w:pos="1701"/>
      </w:tabs>
      <w:overflowPunct w:val="0"/>
      <w:autoSpaceDE w:val="0"/>
      <w:autoSpaceDN w:val="0"/>
      <w:adjustRightInd w:val="0"/>
      <w:spacing w:before="100" w:beforeAutospacing="1"/>
      <w:ind w:left="1701" w:hanging="1701"/>
    </w:pPr>
    <w:rPr>
      <w:rFonts w:ascii="Arial" w:eastAsia="Times New Roman" w:hAnsi="Arial" w:cs="Arial"/>
      <w:b/>
      <w:bCs/>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841006">
      <w:bodyDiv w:val="1"/>
      <w:marLeft w:val="0"/>
      <w:marRight w:val="0"/>
      <w:marTop w:val="0"/>
      <w:marBottom w:val="0"/>
      <w:divBdr>
        <w:top w:val="none" w:sz="0" w:space="0" w:color="auto"/>
        <w:left w:val="none" w:sz="0" w:space="0" w:color="auto"/>
        <w:bottom w:val="none" w:sz="0" w:space="0" w:color="auto"/>
        <w:right w:val="none" w:sz="0" w:space="0" w:color="auto"/>
      </w:divBdr>
      <w:divsChild>
        <w:div w:id="771514532">
          <w:marLeft w:val="1166"/>
          <w:marRight w:val="0"/>
          <w:marTop w:val="77"/>
          <w:marBottom w:val="0"/>
          <w:divBdr>
            <w:top w:val="none" w:sz="0" w:space="0" w:color="auto"/>
            <w:left w:val="none" w:sz="0" w:space="0" w:color="auto"/>
            <w:bottom w:val="none" w:sz="0" w:space="0" w:color="auto"/>
            <w:right w:val="none" w:sz="0" w:space="0" w:color="auto"/>
          </w:divBdr>
        </w:div>
      </w:divsChild>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283510027">
      <w:bodyDiv w:val="1"/>
      <w:marLeft w:val="0"/>
      <w:marRight w:val="0"/>
      <w:marTop w:val="0"/>
      <w:marBottom w:val="0"/>
      <w:divBdr>
        <w:top w:val="none" w:sz="0" w:space="0" w:color="auto"/>
        <w:left w:val="none" w:sz="0" w:space="0" w:color="auto"/>
        <w:bottom w:val="none" w:sz="0" w:space="0" w:color="auto"/>
        <w:right w:val="none" w:sz="0" w:space="0" w:color="auto"/>
      </w:divBdr>
      <w:divsChild>
        <w:div w:id="1962760712">
          <w:marLeft w:val="1166"/>
          <w:marRight w:val="0"/>
          <w:marTop w:val="77"/>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2759056">
      <w:bodyDiv w:val="1"/>
      <w:marLeft w:val="0"/>
      <w:marRight w:val="0"/>
      <w:marTop w:val="0"/>
      <w:marBottom w:val="0"/>
      <w:divBdr>
        <w:top w:val="none" w:sz="0" w:space="0" w:color="auto"/>
        <w:left w:val="none" w:sz="0" w:space="0" w:color="auto"/>
        <w:bottom w:val="none" w:sz="0" w:space="0" w:color="auto"/>
        <w:right w:val="none" w:sz="0" w:space="0" w:color="auto"/>
      </w:divBdr>
      <w:divsChild>
        <w:div w:id="1894122550">
          <w:marLeft w:val="1166"/>
          <w:marRight w:val="0"/>
          <w:marTop w:val="86"/>
          <w:marBottom w:val="0"/>
          <w:divBdr>
            <w:top w:val="none" w:sz="0" w:space="0" w:color="auto"/>
            <w:left w:val="none" w:sz="0" w:space="0" w:color="auto"/>
            <w:bottom w:val="none" w:sz="0" w:space="0" w:color="auto"/>
            <w:right w:val="none" w:sz="0" w:space="0" w:color="auto"/>
          </w:divBdr>
        </w:div>
      </w:divsChild>
    </w:div>
    <w:div w:id="600842591">
      <w:bodyDiv w:val="1"/>
      <w:marLeft w:val="0"/>
      <w:marRight w:val="0"/>
      <w:marTop w:val="0"/>
      <w:marBottom w:val="0"/>
      <w:divBdr>
        <w:top w:val="none" w:sz="0" w:space="0" w:color="auto"/>
        <w:left w:val="none" w:sz="0" w:space="0" w:color="auto"/>
        <w:bottom w:val="none" w:sz="0" w:space="0" w:color="auto"/>
        <w:right w:val="none" w:sz="0" w:space="0" w:color="auto"/>
      </w:divBdr>
      <w:divsChild>
        <w:div w:id="859926612">
          <w:marLeft w:val="1166"/>
          <w:marRight w:val="0"/>
          <w:marTop w:val="77"/>
          <w:marBottom w:val="0"/>
          <w:divBdr>
            <w:top w:val="none" w:sz="0" w:space="0" w:color="auto"/>
            <w:left w:val="none" w:sz="0" w:space="0" w:color="auto"/>
            <w:bottom w:val="none" w:sz="0" w:space="0" w:color="auto"/>
            <w:right w:val="none" w:sz="0" w:space="0" w:color="auto"/>
          </w:divBdr>
        </w:div>
        <w:div w:id="8802988">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1978536">
      <w:bodyDiv w:val="1"/>
      <w:marLeft w:val="0"/>
      <w:marRight w:val="0"/>
      <w:marTop w:val="0"/>
      <w:marBottom w:val="0"/>
      <w:divBdr>
        <w:top w:val="none" w:sz="0" w:space="0" w:color="auto"/>
        <w:left w:val="none" w:sz="0" w:space="0" w:color="auto"/>
        <w:bottom w:val="none" w:sz="0" w:space="0" w:color="auto"/>
        <w:right w:val="none" w:sz="0" w:space="0" w:color="auto"/>
      </w:divBdr>
    </w:div>
    <w:div w:id="707921976">
      <w:bodyDiv w:val="1"/>
      <w:marLeft w:val="0"/>
      <w:marRight w:val="0"/>
      <w:marTop w:val="0"/>
      <w:marBottom w:val="0"/>
      <w:divBdr>
        <w:top w:val="none" w:sz="0" w:space="0" w:color="auto"/>
        <w:left w:val="none" w:sz="0" w:space="0" w:color="auto"/>
        <w:bottom w:val="none" w:sz="0" w:space="0" w:color="auto"/>
        <w:right w:val="none" w:sz="0" w:space="0" w:color="auto"/>
      </w:divBdr>
      <w:divsChild>
        <w:div w:id="1699893535">
          <w:marLeft w:val="1166"/>
          <w:marRight w:val="0"/>
          <w:marTop w:val="67"/>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26681149">
      <w:bodyDiv w:val="1"/>
      <w:marLeft w:val="0"/>
      <w:marRight w:val="0"/>
      <w:marTop w:val="0"/>
      <w:marBottom w:val="0"/>
      <w:divBdr>
        <w:top w:val="none" w:sz="0" w:space="0" w:color="auto"/>
        <w:left w:val="none" w:sz="0" w:space="0" w:color="auto"/>
        <w:bottom w:val="none" w:sz="0" w:space="0" w:color="auto"/>
        <w:right w:val="none" w:sz="0" w:space="0" w:color="auto"/>
      </w:divBdr>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71324540">
      <w:bodyDiv w:val="1"/>
      <w:marLeft w:val="0"/>
      <w:marRight w:val="0"/>
      <w:marTop w:val="0"/>
      <w:marBottom w:val="0"/>
      <w:divBdr>
        <w:top w:val="none" w:sz="0" w:space="0" w:color="auto"/>
        <w:left w:val="none" w:sz="0" w:space="0" w:color="auto"/>
        <w:bottom w:val="none" w:sz="0" w:space="0" w:color="auto"/>
        <w:right w:val="none" w:sz="0" w:space="0" w:color="auto"/>
      </w:divBdr>
      <w:divsChild>
        <w:div w:id="397018721">
          <w:marLeft w:val="1166"/>
          <w:marRight w:val="0"/>
          <w:marTop w:val="77"/>
          <w:marBottom w:val="0"/>
          <w:divBdr>
            <w:top w:val="none" w:sz="0" w:space="0" w:color="auto"/>
            <w:left w:val="none" w:sz="0" w:space="0" w:color="auto"/>
            <w:bottom w:val="none" w:sz="0" w:space="0" w:color="auto"/>
            <w:right w:val="none" w:sz="0" w:space="0" w:color="auto"/>
          </w:divBdr>
        </w:div>
      </w:divsChild>
    </w:div>
    <w:div w:id="1001547379">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19488771">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22978119">
      <w:bodyDiv w:val="1"/>
      <w:marLeft w:val="0"/>
      <w:marRight w:val="0"/>
      <w:marTop w:val="0"/>
      <w:marBottom w:val="0"/>
      <w:divBdr>
        <w:top w:val="none" w:sz="0" w:space="0" w:color="auto"/>
        <w:left w:val="none" w:sz="0" w:space="0" w:color="auto"/>
        <w:bottom w:val="none" w:sz="0" w:space="0" w:color="auto"/>
        <w:right w:val="none" w:sz="0" w:space="0" w:color="auto"/>
      </w:divBdr>
      <w:divsChild>
        <w:div w:id="1395352055">
          <w:marLeft w:val="1166"/>
          <w:marRight w:val="0"/>
          <w:marTop w:val="77"/>
          <w:marBottom w:val="0"/>
          <w:divBdr>
            <w:top w:val="none" w:sz="0" w:space="0" w:color="auto"/>
            <w:left w:val="none" w:sz="0" w:space="0" w:color="auto"/>
            <w:bottom w:val="none" w:sz="0" w:space="0" w:color="auto"/>
            <w:right w:val="none" w:sz="0" w:space="0" w:color="auto"/>
          </w:divBdr>
        </w:div>
        <w:div w:id="1129205240">
          <w:marLeft w:val="1166"/>
          <w:marRight w:val="0"/>
          <w:marTop w:val="77"/>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87220368">
      <w:bodyDiv w:val="1"/>
      <w:marLeft w:val="0"/>
      <w:marRight w:val="0"/>
      <w:marTop w:val="0"/>
      <w:marBottom w:val="0"/>
      <w:divBdr>
        <w:top w:val="none" w:sz="0" w:space="0" w:color="auto"/>
        <w:left w:val="none" w:sz="0" w:space="0" w:color="auto"/>
        <w:bottom w:val="none" w:sz="0" w:space="0" w:color="auto"/>
        <w:right w:val="none" w:sz="0" w:space="0" w:color="auto"/>
      </w:divBdr>
    </w:div>
    <w:div w:id="1601257547">
      <w:bodyDiv w:val="1"/>
      <w:marLeft w:val="0"/>
      <w:marRight w:val="0"/>
      <w:marTop w:val="0"/>
      <w:marBottom w:val="0"/>
      <w:divBdr>
        <w:top w:val="none" w:sz="0" w:space="0" w:color="auto"/>
        <w:left w:val="none" w:sz="0" w:space="0" w:color="auto"/>
        <w:bottom w:val="none" w:sz="0" w:space="0" w:color="auto"/>
        <w:right w:val="none" w:sz="0" w:space="0" w:color="auto"/>
      </w:divBdr>
      <w:divsChild>
        <w:div w:id="678314948">
          <w:marLeft w:val="1166"/>
          <w:marRight w:val="0"/>
          <w:marTop w:val="86"/>
          <w:marBottom w:val="0"/>
          <w:divBdr>
            <w:top w:val="none" w:sz="0" w:space="0" w:color="auto"/>
            <w:left w:val="none" w:sz="0" w:space="0" w:color="auto"/>
            <w:bottom w:val="none" w:sz="0" w:space="0" w:color="auto"/>
            <w:right w:val="none" w:sz="0" w:space="0" w:color="auto"/>
          </w:divBdr>
        </w:div>
      </w:divsChild>
    </w:div>
    <w:div w:id="1709600671">
      <w:bodyDiv w:val="1"/>
      <w:marLeft w:val="0"/>
      <w:marRight w:val="0"/>
      <w:marTop w:val="0"/>
      <w:marBottom w:val="0"/>
      <w:divBdr>
        <w:top w:val="none" w:sz="0" w:space="0" w:color="auto"/>
        <w:left w:val="none" w:sz="0" w:space="0" w:color="auto"/>
        <w:bottom w:val="none" w:sz="0" w:space="0" w:color="auto"/>
        <w:right w:val="none" w:sz="0" w:space="0" w:color="auto"/>
      </w:divBdr>
      <w:divsChild>
        <w:div w:id="1400134905">
          <w:marLeft w:val="1166"/>
          <w:marRight w:val="0"/>
          <w:marTop w:val="77"/>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5844457">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3575825">
      <w:bodyDiv w:val="1"/>
      <w:marLeft w:val="0"/>
      <w:marRight w:val="0"/>
      <w:marTop w:val="0"/>
      <w:marBottom w:val="0"/>
      <w:divBdr>
        <w:top w:val="none" w:sz="0" w:space="0" w:color="auto"/>
        <w:left w:val="none" w:sz="0" w:space="0" w:color="auto"/>
        <w:bottom w:val="none" w:sz="0" w:space="0" w:color="auto"/>
        <w:right w:val="none" w:sz="0" w:space="0" w:color="auto"/>
      </w:divBdr>
      <w:divsChild>
        <w:div w:id="502279968">
          <w:marLeft w:val="1166"/>
          <w:marRight w:val="0"/>
          <w:marTop w:val="77"/>
          <w:marBottom w:val="0"/>
          <w:divBdr>
            <w:top w:val="none" w:sz="0" w:space="0" w:color="auto"/>
            <w:left w:val="none" w:sz="0" w:space="0" w:color="auto"/>
            <w:bottom w:val="none" w:sz="0" w:space="0" w:color="auto"/>
            <w:right w:val="none" w:sz="0" w:space="0" w:color="auto"/>
          </w:divBdr>
        </w:div>
      </w:divsChild>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B9666-A0FB-4EB5-8543-FEFC6144B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18698</TotalTime>
  <Pages>2</Pages>
  <Words>696</Words>
  <Characters>3969</Characters>
  <Application>Microsoft Office Word</Application>
  <DocSecurity>0</DocSecurity>
  <Lines>33</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NEC-Wangda</cp:lastModifiedBy>
  <cp:revision>1442</cp:revision>
  <dcterms:created xsi:type="dcterms:W3CDTF">2019-04-30T06:30:00Z</dcterms:created>
  <dcterms:modified xsi:type="dcterms:W3CDTF">2024-05-09T08:54:00Z</dcterms:modified>
</cp:coreProperties>
</file>